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C30D0" w14:textId="7D8CAAFA" w:rsidR="001F3481" w:rsidRPr="00AF55E4" w:rsidRDefault="001F3481" w:rsidP="00F4441A">
      <w:pPr>
        <w:ind w:firstLine="720"/>
        <w:rPr>
          <w:rFonts w:asciiTheme="majorBidi" w:hAnsiTheme="majorBidi" w:cstheme="majorBidi"/>
          <w:i/>
          <w:iCs/>
          <w:sz w:val="28"/>
          <w:szCs w:val="28"/>
        </w:rPr>
      </w:pPr>
      <w:r w:rsidRPr="00AF55E4">
        <w:rPr>
          <w:rFonts w:asciiTheme="majorBidi" w:hAnsiTheme="majorBidi" w:cstheme="majorBidi"/>
          <w:i/>
          <w:iCs/>
          <w:sz w:val="28"/>
          <w:szCs w:val="28"/>
        </w:rPr>
        <w:t>Curriculum Vitae</w:t>
      </w:r>
    </w:p>
    <w:p w14:paraId="2FD99E2A" w14:textId="5806D393" w:rsidR="001F3481" w:rsidRPr="00AF55E4" w:rsidRDefault="00FD3F4F" w:rsidP="00982D8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AF55E4">
        <w:rPr>
          <w:noProof/>
        </w:rPr>
        <w:drawing>
          <wp:anchor distT="0" distB="0" distL="114300" distR="114300" simplePos="0" relativeHeight="251658752" behindDoc="0" locked="0" layoutInCell="1" allowOverlap="1" wp14:anchorId="2AF647EB" wp14:editId="18EF81BA">
            <wp:simplePos x="0" y="0"/>
            <wp:positionH relativeFrom="column">
              <wp:posOffset>3593064</wp:posOffset>
            </wp:positionH>
            <wp:positionV relativeFrom="paragraph">
              <wp:posOffset>78873</wp:posOffset>
            </wp:positionV>
            <wp:extent cx="2857032" cy="3111991"/>
            <wp:effectExtent l="0" t="0" r="0" b="0"/>
            <wp:wrapThrough wrapText="bothSides">
              <wp:wrapPolygon edited="0">
                <wp:start x="0" y="0"/>
                <wp:lineTo x="0" y="21424"/>
                <wp:lineTo x="21461" y="21424"/>
                <wp:lineTo x="2146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32" cy="311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481" w:rsidRPr="00AF55E4">
        <w:rPr>
          <w:rFonts w:asciiTheme="majorBidi" w:hAnsiTheme="majorBidi" w:cstheme="majorBidi"/>
          <w:b/>
          <w:bCs/>
          <w:sz w:val="32"/>
          <w:szCs w:val="32"/>
        </w:rPr>
        <w:t>Ali Derakhshan</w:t>
      </w:r>
    </w:p>
    <w:p w14:paraId="4A957BD0" w14:textId="1FAA0176" w:rsidR="00982D8B" w:rsidRPr="00AF55E4" w:rsidRDefault="00982D8B" w:rsidP="001F348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3BBAA22" w14:textId="2B552665" w:rsidR="00696965" w:rsidRPr="00AF55E4" w:rsidRDefault="001F3481" w:rsidP="00696965">
      <w:pPr>
        <w:spacing w:before="240"/>
        <w:rPr>
          <w:rFonts w:asciiTheme="majorBidi" w:hAnsiTheme="majorBidi" w:cstheme="majorBidi"/>
          <w:sz w:val="24"/>
          <w:szCs w:val="24"/>
        </w:rPr>
      </w:pPr>
      <w:r w:rsidRPr="00AF55E4">
        <w:rPr>
          <w:rFonts w:asciiTheme="majorBidi" w:hAnsiTheme="majorBidi" w:cstheme="majorBidi"/>
          <w:sz w:val="24"/>
          <w:szCs w:val="24"/>
        </w:rPr>
        <w:t>P</w:t>
      </w:r>
      <w:r w:rsidR="00696965" w:rsidRPr="00AF55E4">
        <w:rPr>
          <w:rFonts w:asciiTheme="majorBidi" w:hAnsiTheme="majorBidi" w:cstheme="majorBidi"/>
          <w:sz w:val="24"/>
          <w:szCs w:val="24"/>
        </w:rPr>
        <w:t xml:space="preserve">rofessor in Applied Linguistics, </w:t>
      </w:r>
    </w:p>
    <w:p w14:paraId="317AD6CF" w14:textId="47DB4E6A" w:rsidR="00696965" w:rsidRPr="00AF55E4" w:rsidRDefault="00696965" w:rsidP="00696965">
      <w:pPr>
        <w:spacing w:before="240"/>
        <w:rPr>
          <w:rFonts w:asciiTheme="majorBidi" w:hAnsiTheme="majorBidi" w:cstheme="majorBidi"/>
          <w:sz w:val="24"/>
          <w:szCs w:val="24"/>
        </w:rPr>
      </w:pPr>
      <w:r w:rsidRPr="00AF55E4">
        <w:rPr>
          <w:rFonts w:asciiTheme="majorBidi" w:hAnsiTheme="majorBidi" w:cstheme="majorBidi"/>
          <w:sz w:val="24"/>
          <w:szCs w:val="24"/>
        </w:rPr>
        <w:t xml:space="preserve">Department of English Language and Literature, </w:t>
      </w:r>
    </w:p>
    <w:p w14:paraId="508F91B9" w14:textId="77777777" w:rsidR="00696965" w:rsidRPr="00AF55E4" w:rsidRDefault="00696965" w:rsidP="00696965">
      <w:pPr>
        <w:spacing w:before="240"/>
        <w:rPr>
          <w:rFonts w:asciiTheme="majorBidi" w:hAnsiTheme="majorBidi" w:cstheme="majorBidi"/>
          <w:sz w:val="24"/>
          <w:szCs w:val="24"/>
        </w:rPr>
      </w:pPr>
      <w:r w:rsidRPr="00AF55E4">
        <w:rPr>
          <w:rFonts w:asciiTheme="majorBidi" w:hAnsiTheme="majorBidi" w:cstheme="majorBidi"/>
          <w:sz w:val="24"/>
          <w:szCs w:val="24"/>
        </w:rPr>
        <w:t xml:space="preserve">Faculty of Humanities and Social Sciences, </w:t>
      </w:r>
    </w:p>
    <w:p w14:paraId="2ED64DD6" w14:textId="77777777" w:rsidR="00696965" w:rsidRPr="00AF55E4" w:rsidRDefault="00696965" w:rsidP="00696965">
      <w:pPr>
        <w:spacing w:before="240"/>
        <w:rPr>
          <w:rFonts w:asciiTheme="majorBidi" w:hAnsiTheme="majorBidi" w:cstheme="majorBidi"/>
          <w:sz w:val="24"/>
          <w:szCs w:val="24"/>
        </w:rPr>
      </w:pPr>
      <w:r w:rsidRPr="00AF55E4">
        <w:rPr>
          <w:rFonts w:asciiTheme="majorBidi" w:hAnsiTheme="majorBidi" w:cstheme="majorBidi"/>
          <w:sz w:val="24"/>
          <w:szCs w:val="24"/>
        </w:rPr>
        <w:t xml:space="preserve">Golestan University,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Gorgan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, Iran </w:t>
      </w:r>
    </w:p>
    <w:p w14:paraId="6E74C63C" w14:textId="77777777" w:rsidR="00696965" w:rsidRPr="00AF55E4" w:rsidRDefault="001F3481" w:rsidP="00696965">
      <w:pPr>
        <w:spacing w:before="240"/>
        <w:rPr>
          <w:rFonts w:asciiTheme="majorBidi" w:hAnsiTheme="majorBidi" w:cstheme="majorBidi"/>
          <w:sz w:val="24"/>
          <w:szCs w:val="24"/>
        </w:rPr>
      </w:pPr>
      <w:r w:rsidRPr="00AF55E4">
        <w:rPr>
          <w:rFonts w:asciiTheme="majorBidi" w:hAnsiTheme="majorBidi" w:cstheme="majorBidi"/>
          <w:sz w:val="24"/>
          <w:szCs w:val="24"/>
        </w:rPr>
        <w:t xml:space="preserve"> Email: </w:t>
      </w:r>
      <w:hyperlink r:id="rId9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a.derakhshan@gu.ac.ir</w:t>
        </w:r>
      </w:hyperlink>
      <w:r w:rsidR="00696965" w:rsidRPr="00AF55E4">
        <w:rPr>
          <w:rFonts w:asciiTheme="majorBidi" w:hAnsiTheme="majorBidi" w:cstheme="majorBidi"/>
          <w:sz w:val="24"/>
          <w:szCs w:val="24"/>
        </w:rPr>
        <w:t xml:space="preserve">; </w:t>
      </w:r>
      <w:hyperlink r:id="rId10" w:history="1">
        <w:r w:rsidR="00696965" w:rsidRPr="00AF55E4">
          <w:rPr>
            <w:rStyle w:val="Hyperlink"/>
            <w:rFonts w:asciiTheme="majorBidi" w:hAnsiTheme="majorBidi" w:cstheme="majorBidi"/>
            <w:sz w:val="24"/>
            <w:szCs w:val="24"/>
          </w:rPr>
          <w:t>aderakhshanh@gmail.com</w:t>
        </w:r>
      </w:hyperlink>
    </w:p>
    <w:p w14:paraId="10E5CE2E" w14:textId="77777777" w:rsidR="00696965" w:rsidRPr="00AF55E4" w:rsidRDefault="00696965" w:rsidP="001F3481">
      <w:pPr>
        <w:rPr>
          <w:rFonts w:asciiTheme="majorBidi" w:hAnsiTheme="majorBidi" w:cstheme="majorBidi"/>
          <w:sz w:val="24"/>
          <w:szCs w:val="24"/>
        </w:rPr>
      </w:pPr>
      <w:r w:rsidRPr="00AF55E4">
        <w:rPr>
          <w:rFonts w:asciiTheme="majorBidi" w:hAnsiTheme="majorBidi" w:cstheme="majorBidi"/>
          <w:sz w:val="24"/>
          <w:szCs w:val="24"/>
        </w:rPr>
        <w:t>Researcher ID: AAJ-4592-2020</w:t>
      </w:r>
      <w:r w:rsidR="001F3481" w:rsidRPr="00AF55E4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</w:t>
      </w:r>
    </w:p>
    <w:p w14:paraId="5B238138" w14:textId="77777777" w:rsidR="001F3481" w:rsidRPr="00AF55E4" w:rsidRDefault="001F3481" w:rsidP="001F3481">
      <w:pPr>
        <w:rPr>
          <w:rFonts w:asciiTheme="majorBidi" w:hAnsiTheme="majorBidi" w:cstheme="majorBidi"/>
          <w:sz w:val="24"/>
          <w:szCs w:val="24"/>
        </w:rPr>
      </w:pPr>
      <w:r w:rsidRPr="00AF55E4">
        <w:rPr>
          <w:rFonts w:asciiTheme="majorBidi" w:hAnsiTheme="majorBidi" w:cstheme="majorBidi"/>
          <w:sz w:val="24"/>
          <w:szCs w:val="24"/>
        </w:rPr>
        <w:t xml:space="preserve">Scopus Author ID: 56167404800                              </w:t>
      </w:r>
    </w:p>
    <w:p w14:paraId="7C211842" w14:textId="77777777" w:rsidR="001F3481" w:rsidRPr="00AF55E4" w:rsidRDefault="001F3481" w:rsidP="001F3481">
      <w:pPr>
        <w:rPr>
          <w:rFonts w:asciiTheme="majorBidi" w:hAnsiTheme="majorBidi" w:cstheme="majorBidi"/>
          <w:sz w:val="24"/>
          <w:szCs w:val="24"/>
        </w:rPr>
      </w:pPr>
      <w:r w:rsidRPr="00AF55E4">
        <w:rPr>
          <w:rFonts w:asciiTheme="majorBidi" w:hAnsiTheme="majorBidi" w:cstheme="majorBidi"/>
          <w:sz w:val="24"/>
          <w:szCs w:val="24"/>
        </w:rPr>
        <w:t>ORCID: https://orcid.org/0000-0002-6639-9339</w:t>
      </w:r>
    </w:p>
    <w:p w14:paraId="7EF48722" w14:textId="77777777" w:rsidR="00AD4F1A" w:rsidRPr="00AF55E4" w:rsidRDefault="00AD4F1A" w:rsidP="0064723F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2A8C01DA" w14:textId="3EB5DCAF" w:rsidR="000E4742" w:rsidRDefault="000E4742" w:rsidP="000E4742">
      <w:pPr>
        <w:pStyle w:val="Default"/>
        <w:jc w:val="both"/>
        <w:rPr>
          <w:rFonts w:asciiTheme="majorBidi" w:hAnsiTheme="majorBidi" w:cstheme="majorBidi"/>
          <w:b/>
          <w:bCs/>
          <w:lang w:val="en-DE"/>
        </w:rPr>
      </w:pPr>
      <w:r w:rsidRPr="00AF55E4">
        <w:rPr>
          <w:rFonts w:asciiTheme="majorBidi" w:hAnsiTheme="majorBidi" w:cstheme="majorBidi"/>
          <w:b/>
          <w:bCs/>
        </w:rPr>
        <w:t xml:space="preserve">Listed among the Top </w:t>
      </w:r>
      <w:r>
        <w:rPr>
          <w:rFonts w:asciiTheme="majorBidi" w:hAnsiTheme="majorBidi" w:cstheme="majorBidi"/>
          <w:b/>
          <w:bCs/>
          <w:lang w:val="en-DE"/>
        </w:rPr>
        <w:t>2</w:t>
      </w:r>
      <w:r w:rsidRPr="00AF55E4">
        <w:rPr>
          <w:rFonts w:asciiTheme="majorBidi" w:hAnsiTheme="majorBidi" w:cstheme="majorBidi"/>
          <w:b/>
          <w:bCs/>
        </w:rPr>
        <w:t>% of Scientists in the World in 202</w:t>
      </w:r>
      <w:r>
        <w:rPr>
          <w:rFonts w:asciiTheme="majorBidi" w:hAnsiTheme="majorBidi" w:cstheme="majorBidi"/>
          <w:b/>
          <w:bCs/>
          <w:lang w:val="en-DE"/>
        </w:rPr>
        <w:t>5</w:t>
      </w:r>
    </w:p>
    <w:p w14:paraId="6A4AAC2F" w14:textId="77777777" w:rsidR="000E4742" w:rsidRPr="000E4742" w:rsidRDefault="000E4742" w:rsidP="000E4742">
      <w:pPr>
        <w:pStyle w:val="Default"/>
        <w:jc w:val="both"/>
        <w:rPr>
          <w:rFonts w:asciiTheme="majorBidi" w:hAnsiTheme="majorBidi" w:cstheme="majorBidi"/>
          <w:b/>
          <w:bCs/>
          <w:lang w:val="en-DE"/>
        </w:rPr>
      </w:pPr>
    </w:p>
    <w:p w14:paraId="7CAA05BA" w14:textId="7569BADE" w:rsidR="000E4742" w:rsidRPr="00DD4BD4" w:rsidRDefault="00000000" w:rsidP="00ED0163">
      <w:pPr>
        <w:pStyle w:val="Default"/>
        <w:jc w:val="both"/>
        <w:rPr>
          <w:rFonts w:asciiTheme="majorBidi" w:hAnsiTheme="majorBidi" w:cstheme="majorBidi"/>
        </w:rPr>
      </w:pPr>
      <w:hyperlink r:id="rId11" w:history="1">
        <w:r w:rsidR="00DD4BD4" w:rsidRPr="00DD4BD4">
          <w:rPr>
            <w:rStyle w:val="Hyperlink"/>
            <w:rFonts w:asciiTheme="majorBidi" w:hAnsiTheme="majorBidi" w:cstheme="majorBidi"/>
          </w:rPr>
          <w:t>https://topscinet.com/scientist_profile/Derakhshan,%20Ali/2011/?stype=single_year</w:t>
        </w:r>
      </w:hyperlink>
    </w:p>
    <w:p w14:paraId="233D981F" w14:textId="77777777" w:rsidR="00DD4BD4" w:rsidRDefault="00DD4BD4" w:rsidP="00ED0163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423B6921" w14:textId="24FF9955" w:rsidR="0037276B" w:rsidRPr="00AF55E4" w:rsidRDefault="0037276B" w:rsidP="00ED0163">
      <w:pPr>
        <w:pStyle w:val="Default"/>
        <w:jc w:val="both"/>
        <w:rPr>
          <w:rFonts w:asciiTheme="majorBidi" w:hAnsiTheme="majorBidi" w:cstheme="majorBidi"/>
          <w:b/>
          <w:bCs/>
        </w:rPr>
      </w:pPr>
      <w:r w:rsidRPr="00AF55E4">
        <w:rPr>
          <w:rFonts w:asciiTheme="majorBidi" w:hAnsiTheme="majorBidi" w:cstheme="majorBidi"/>
          <w:b/>
          <w:bCs/>
        </w:rPr>
        <w:t xml:space="preserve">Listed among the Top 1% </w:t>
      </w:r>
      <w:r w:rsidR="00D96AE4" w:rsidRPr="00AF55E4">
        <w:rPr>
          <w:rFonts w:asciiTheme="majorBidi" w:hAnsiTheme="majorBidi" w:cstheme="majorBidi"/>
          <w:b/>
          <w:bCs/>
        </w:rPr>
        <w:t xml:space="preserve">of </w:t>
      </w:r>
      <w:r w:rsidRPr="00AF55E4">
        <w:rPr>
          <w:rFonts w:asciiTheme="majorBidi" w:hAnsiTheme="majorBidi" w:cstheme="majorBidi"/>
          <w:b/>
          <w:bCs/>
        </w:rPr>
        <w:t>Scientists in the World in 2024</w:t>
      </w:r>
    </w:p>
    <w:p w14:paraId="7C3CFC5D" w14:textId="77777777" w:rsidR="0037276B" w:rsidRPr="00AF55E4" w:rsidRDefault="0037276B" w:rsidP="0037276B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3F628955" w14:textId="4AAA72C5" w:rsidR="0037276B" w:rsidRPr="00AF55E4" w:rsidRDefault="00000000" w:rsidP="0037276B">
      <w:pPr>
        <w:pStyle w:val="Default"/>
        <w:jc w:val="both"/>
        <w:rPr>
          <w:rFonts w:asciiTheme="majorBidi" w:hAnsiTheme="majorBidi" w:cstheme="majorBidi"/>
        </w:rPr>
      </w:pPr>
      <w:hyperlink r:id="rId12" w:history="1">
        <w:r w:rsidR="0037276B" w:rsidRPr="00AF55E4">
          <w:rPr>
            <w:rStyle w:val="Hyperlink"/>
            <w:rFonts w:asciiTheme="majorBidi" w:hAnsiTheme="majorBidi" w:cstheme="majorBidi"/>
          </w:rPr>
          <w:t>https://clarivate.com/academia-government/scientific-and-academic-research/research-funding-analytics/essential-science-indicators/</w:t>
        </w:r>
      </w:hyperlink>
    </w:p>
    <w:p w14:paraId="6F1994D3" w14:textId="77777777" w:rsidR="0037276B" w:rsidRPr="00AF55E4" w:rsidRDefault="0037276B" w:rsidP="0037276B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4A96C06C" w14:textId="656DC66F" w:rsidR="00AD4F1A" w:rsidRPr="00AF55E4" w:rsidRDefault="00AD4F1A" w:rsidP="00AD4F1A">
      <w:pPr>
        <w:pStyle w:val="Default"/>
        <w:jc w:val="both"/>
        <w:rPr>
          <w:rFonts w:asciiTheme="majorBidi" w:hAnsiTheme="majorBidi" w:cstheme="majorBidi"/>
          <w:b/>
          <w:bCs/>
        </w:rPr>
      </w:pPr>
      <w:r w:rsidRPr="00AF55E4">
        <w:rPr>
          <w:rFonts w:asciiTheme="majorBidi" w:hAnsiTheme="majorBidi" w:cstheme="majorBidi"/>
          <w:b/>
          <w:bCs/>
        </w:rPr>
        <w:t>Listed among the Top 2% of Scientists in the World in 2024</w:t>
      </w:r>
    </w:p>
    <w:p w14:paraId="6BAFBEE8" w14:textId="77777777" w:rsidR="00AD4F1A" w:rsidRPr="00AF55E4" w:rsidRDefault="00AD4F1A" w:rsidP="00AD4F1A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58DDA884" w14:textId="354EB866" w:rsidR="00AD4F1A" w:rsidRPr="00AF55E4" w:rsidRDefault="00000000" w:rsidP="0064723F">
      <w:pPr>
        <w:pStyle w:val="Default"/>
        <w:jc w:val="both"/>
        <w:rPr>
          <w:rFonts w:asciiTheme="majorBidi" w:hAnsiTheme="majorBidi" w:cstheme="majorBidi"/>
        </w:rPr>
      </w:pPr>
      <w:hyperlink r:id="rId13" w:history="1">
        <w:r w:rsidR="00AD4F1A" w:rsidRPr="00AF55E4">
          <w:rPr>
            <w:rStyle w:val="Hyperlink"/>
            <w:rFonts w:asciiTheme="majorBidi" w:hAnsiTheme="majorBidi" w:cstheme="majorBidi"/>
          </w:rPr>
          <w:t>https://top2percentscientists.com/stanford-elsevier-top-scientists-list-2024/</w:t>
        </w:r>
      </w:hyperlink>
    </w:p>
    <w:p w14:paraId="0ED7D772" w14:textId="77777777" w:rsidR="00AD4F1A" w:rsidRPr="00AF55E4" w:rsidRDefault="00AD4F1A" w:rsidP="0064723F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3783E505" w14:textId="6DAF73A6" w:rsidR="0064723F" w:rsidRPr="00AF55E4" w:rsidRDefault="00C63FDB" w:rsidP="0064723F">
      <w:pPr>
        <w:pStyle w:val="Default"/>
        <w:jc w:val="both"/>
        <w:rPr>
          <w:rFonts w:asciiTheme="majorBidi" w:hAnsiTheme="majorBidi" w:cstheme="majorBidi"/>
          <w:b/>
          <w:bCs/>
        </w:rPr>
      </w:pPr>
      <w:r w:rsidRPr="00AF55E4">
        <w:rPr>
          <w:rFonts w:asciiTheme="majorBidi" w:hAnsiTheme="majorBidi" w:cstheme="majorBidi"/>
          <w:b/>
          <w:bCs/>
        </w:rPr>
        <w:t xml:space="preserve">Listed among the </w:t>
      </w:r>
      <w:r w:rsidR="0064723F" w:rsidRPr="00AF55E4">
        <w:rPr>
          <w:rFonts w:asciiTheme="majorBidi" w:hAnsiTheme="majorBidi" w:cstheme="majorBidi"/>
          <w:b/>
          <w:bCs/>
        </w:rPr>
        <w:t xml:space="preserve">Top 2% </w:t>
      </w:r>
      <w:r w:rsidR="00307FD6" w:rsidRPr="00AF55E4">
        <w:rPr>
          <w:rFonts w:asciiTheme="majorBidi" w:hAnsiTheme="majorBidi" w:cstheme="majorBidi"/>
          <w:b/>
          <w:bCs/>
        </w:rPr>
        <w:t xml:space="preserve">of </w:t>
      </w:r>
      <w:r w:rsidR="0064723F" w:rsidRPr="00AF55E4">
        <w:rPr>
          <w:rFonts w:asciiTheme="majorBidi" w:hAnsiTheme="majorBidi" w:cstheme="majorBidi"/>
          <w:b/>
          <w:bCs/>
        </w:rPr>
        <w:t>Scientist</w:t>
      </w:r>
      <w:r w:rsidRPr="00AF55E4">
        <w:rPr>
          <w:rFonts w:asciiTheme="majorBidi" w:hAnsiTheme="majorBidi" w:cstheme="majorBidi"/>
          <w:b/>
          <w:bCs/>
        </w:rPr>
        <w:t>s</w:t>
      </w:r>
      <w:r w:rsidR="0064723F" w:rsidRPr="00AF55E4">
        <w:rPr>
          <w:rFonts w:asciiTheme="majorBidi" w:hAnsiTheme="majorBidi" w:cstheme="majorBidi"/>
          <w:b/>
          <w:bCs/>
        </w:rPr>
        <w:t xml:space="preserve"> in the World in 2023</w:t>
      </w:r>
    </w:p>
    <w:p w14:paraId="59F5C376" w14:textId="77777777" w:rsidR="0064723F" w:rsidRPr="00AF55E4" w:rsidRDefault="0064723F" w:rsidP="0064723F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44586D1E" w14:textId="77777777" w:rsidR="0064723F" w:rsidRPr="00AF55E4" w:rsidRDefault="00000000" w:rsidP="0064723F">
      <w:pPr>
        <w:pStyle w:val="Default"/>
        <w:jc w:val="both"/>
        <w:rPr>
          <w:rFonts w:asciiTheme="majorBidi" w:hAnsiTheme="majorBidi" w:cstheme="majorBidi"/>
          <w:b/>
          <w:bCs/>
        </w:rPr>
      </w:pPr>
      <w:hyperlink r:id="rId14" w:history="1">
        <w:r w:rsidR="0064723F" w:rsidRPr="00AF55E4">
          <w:rPr>
            <w:rFonts w:ascii="WYekan" w:hAnsi="WYekan" w:cstheme="minorBidi"/>
            <w:color w:val="0D2B67"/>
            <w:sz w:val="23"/>
            <w:szCs w:val="23"/>
            <w:u w:val="single"/>
            <w:shd w:val="clear" w:color="auto" w:fill="FFFFFF"/>
          </w:rPr>
          <w:t>https://elsevier.digitalcommonsdata.com/datasets/btchxktzyw/6</w:t>
        </w:r>
      </w:hyperlink>
      <w:r w:rsidR="0064723F" w:rsidRPr="00AF55E4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14:paraId="0F5EFD48" w14:textId="77777777" w:rsidR="0064723F" w:rsidRPr="00AF55E4" w:rsidRDefault="0064723F" w:rsidP="0064723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bookmarkStart w:id="0" w:name="_Hlk147753204"/>
    </w:p>
    <w:p w14:paraId="4A275D6A" w14:textId="2C5248A4" w:rsidR="0064723F" w:rsidRPr="00AF55E4" w:rsidRDefault="00C63FDB" w:rsidP="0064723F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Listed among the </w:t>
      </w:r>
      <w:r w:rsidR="0064723F"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Top 2% </w:t>
      </w:r>
      <w:r w:rsidR="00307FD6"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of </w:t>
      </w:r>
      <w:r w:rsidR="0064723F" w:rsidRPr="00AF55E4">
        <w:rPr>
          <w:rFonts w:asciiTheme="majorBidi" w:hAnsiTheme="majorBidi" w:cstheme="majorBidi"/>
          <w:b/>
          <w:bCs/>
          <w:sz w:val="24"/>
          <w:szCs w:val="24"/>
        </w:rPr>
        <w:t>Scientist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64723F"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in the World in 2022 </w:t>
      </w:r>
      <w:bookmarkEnd w:id="0"/>
      <w:r w:rsidR="0064723F" w:rsidRPr="00AF55E4">
        <w:fldChar w:fldCharType="begin"/>
      </w:r>
      <w:r w:rsidR="0064723F" w:rsidRPr="00AF55E4">
        <w:instrText>HYPERLINK "https://elsevier.digitalcommonsdata.com/datasets/btchxktzyw/4" \t "_blank"</w:instrText>
      </w:r>
      <w:r w:rsidR="0064723F" w:rsidRPr="00AF55E4">
        <w:fldChar w:fldCharType="separate"/>
      </w:r>
      <w:r w:rsidR="0064723F" w:rsidRPr="00AF55E4">
        <w:rPr>
          <w:rStyle w:val="Hyperlink"/>
          <w:rFonts w:asciiTheme="majorBidi" w:hAnsiTheme="majorBidi" w:cstheme="majorBidi"/>
          <w:color w:val="1155CC"/>
          <w:shd w:val="clear" w:color="auto" w:fill="FFFFFF"/>
        </w:rPr>
        <w:t>https://elsevier.digitalcommonsdata.com/datasets/btchxktzyw/4</w:t>
      </w:r>
      <w:r w:rsidR="0064723F" w:rsidRPr="00AF55E4">
        <w:rPr>
          <w:rStyle w:val="Hyperlink"/>
          <w:rFonts w:asciiTheme="majorBidi" w:hAnsiTheme="majorBidi" w:cstheme="majorBidi"/>
          <w:color w:val="1155CC"/>
          <w:shd w:val="clear" w:color="auto" w:fill="FFFFFF"/>
        </w:rPr>
        <w:fldChar w:fldCharType="end"/>
      </w:r>
      <w:r w:rsidR="0064723F"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        </w:t>
      </w:r>
    </w:p>
    <w:p w14:paraId="6337966E" w14:textId="77777777" w:rsidR="0064723F" w:rsidRPr="00AF55E4" w:rsidRDefault="0064723F" w:rsidP="0064723F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1DC9C134" w14:textId="0B5B5254" w:rsidR="009A7B8B" w:rsidRPr="00AF55E4" w:rsidRDefault="009A7B8B" w:rsidP="0064723F">
      <w:pPr>
        <w:spacing w:after="120" w:line="240" w:lineRule="auto"/>
        <w:jc w:val="both"/>
        <w:rPr>
          <w:rFonts w:asciiTheme="majorBidi" w:hAnsiTheme="majorBidi" w:cstheme="majorBidi"/>
          <w:color w:val="000099"/>
          <w:sz w:val="24"/>
          <w:szCs w:val="24"/>
          <w:shd w:val="clear" w:color="auto" w:fill="FFFFFF"/>
        </w:rPr>
      </w:pPr>
      <w:r w:rsidRPr="00AF55E4">
        <w:rPr>
          <w:rFonts w:asciiTheme="majorBidi" w:hAnsiTheme="majorBidi" w:cstheme="majorBidi"/>
          <w:color w:val="000099"/>
          <w:sz w:val="24"/>
          <w:szCs w:val="24"/>
          <w:shd w:val="clear" w:color="auto" w:fill="FFFFFF"/>
        </w:rPr>
        <w:t xml:space="preserve"> Personal Page: </w:t>
      </w:r>
      <w:hyperlink r:id="rId15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http://www.professoraliderakhshan.com/</w:t>
        </w:r>
      </w:hyperlink>
      <w:r w:rsidRPr="00AF55E4">
        <w:rPr>
          <w:rFonts w:asciiTheme="majorBidi" w:hAnsiTheme="majorBidi" w:cstheme="majorBidi"/>
          <w:color w:val="000099"/>
          <w:sz w:val="24"/>
          <w:szCs w:val="24"/>
          <w:shd w:val="clear" w:color="auto" w:fill="FFFFFF"/>
        </w:rPr>
        <w:t xml:space="preserve"> </w:t>
      </w:r>
    </w:p>
    <w:p w14:paraId="6692DB84" w14:textId="47C64ECC" w:rsidR="0064723F" w:rsidRPr="00AF55E4" w:rsidRDefault="0064723F" w:rsidP="0064723F">
      <w:pPr>
        <w:spacing w:after="120" w:line="240" w:lineRule="auto"/>
        <w:jc w:val="both"/>
        <w:rPr>
          <w:rStyle w:val="Hyperlink"/>
          <w:rFonts w:asciiTheme="majorBidi" w:hAnsiTheme="majorBidi" w:cstheme="majorBidi"/>
          <w:color w:val="1155CC"/>
          <w:sz w:val="24"/>
          <w:szCs w:val="24"/>
          <w:shd w:val="clear" w:color="auto" w:fill="FFFFFF"/>
        </w:rPr>
      </w:pPr>
      <w:r w:rsidRPr="00AF55E4">
        <w:rPr>
          <w:rFonts w:asciiTheme="majorBidi" w:hAnsiTheme="majorBidi" w:cstheme="majorBidi"/>
          <w:color w:val="000099"/>
          <w:sz w:val="24"/>
          <w:szCs w:val="24"/>
          <w:shd w:val="clear" w:color="auto" w:fill="FFFFFF"/>
        </w:rPr>
        <w:t>Scopus: </w:t>
      </w:r>
      <w:hyperlink r:id="rId16" w:tgtFrame="_blank" w:history="1">
        <w:r w:rsidRPr="00AF55E4">
          <w:rPr>
            <w:rStyle w:val="Hyperlink"/>
            <w:rFonts w:asciiTheme="majorBidi" w:hAnsiTheme="majorBidi" w:cstheme="majorBidi"/>
            <w:color w:val="1155CC"/>
            <w:sz w:val="24"/>
            <w:szCs w:val="24"/>
            <w:shd w:val="clear" w:color="auto" w:fill="FFFFFF"/>
          </w:rPr>
          <w:t>https://www.scopus.com/authid/detail.uri?authorId=56167404800</w:t>
        </w:r>
      </w:hyperlink>
    </w:p>
    <w:p w14:paraId="2AFC43D3" w14:textId="77777777" w:rsidR="0064723F" w:rsidRPr="00AF55E4" w:rsidRDefault="0064723F" w:rsidP="0064723F">
      <w:pPr>
        <w:spacing w:after="120" w:line="240" w:lineRule="auto"/>
        <w:jc w:val="both"/>
        <w:rPr>
          <w:rStyle w:val="Hyperlink"/>
          <w:rFonts w:asciiTheme="majorBidi" w:hAnsiTheme="majorBidi" w:cstheme="majorBidi"/>
          <w:sz w:val="24"/>
          <w:szCs w:val="24"/>
          <w:shd w:val="clear" w:color="auto" w:fill="FFFFFF"/>
        </w:rPr>
      </w:pPr>
      <w:r w:rsidRPr="00AF55E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</w:rPr>
        <w:t xml:space="preserve">Google Scholar: </w:t>
      </w:r>
      <w:hyperlink r:id="rId17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https://scholar.google.com/citations?user=eYrQwLEAAAAJ&amp;hl=en&amp;oi=ao</w:t>
        </w:r>
      </w:hyperlink>
    </w:p>
    <w:p w14:paraId="0F48588B" w14:textId="4A56B58E" w:rsidR="009A7B8B" w:rsidRPr="00AF55E4" w:rsidRDefault="009A7B8B" w:rsidP="0064723F">
      <w:pPr>
        <w:spacing w:after="120" w:line="240" w:lineRule="auto"/>
        <w:jc w:val="both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</w:rPr>
      </w:pPr>
    </w:p>
    <w:p w14:paraId="2AC2CC92" w14:textId="77777777" w:rsidR="0064723F" w:rsidRPr="00AF55E4" w:rsidRDefault="0064723F" w:rsidP="0064723F">
      <w:pPr>
        <w:spacing w:after="120" w:line="240" w:lineRule="auto"/>
        <w:jc w:val="both"/>
        <w:rPr>
          <w:rFonts w:asciiTheme="majorBidi" w:hAnsiTheme="majorBidi" w:cstheme="majorBidi"/>
        </w:rPr>
      </w:pPr>
    </w:p>
    <w:p w14:paraId="0E2ECB7E" w14:textId="77777777" w:rsidR="0064723F" w:rsidRPr="00AF55E4" w:rsidRDefault="0064723F" w:rsidP="0064723F">
      <w:pPr>
        <w:spacing w:after="120" w:line="240" w:lineRule="auto"/>
        <w:jc w:val="both"/>
        <w:rPr>
          <w:rFonts w:asciiTheme="majorBidi" w:hAnsiTheme="majorBidi" w:cstheme="majorBidi"/>
        </w:rPr>
      </w:pPr>
    </w:p>
    <w:p w14:paraId="30496BBA" w14:textId="748FB932" w:rsidR="00C90099" w:rsidRPr="00AF55E4" w:rsidRDefault="00C90099" w:rsidP="00C90099">
      <w:pPr>
        <w:jc w:val="both"/>
        <w:rPr>
          <w:rFonts w:asciiTheme="majorBidi" w:hAnsiTheme="majorBidi" w:cstheme="majorBidi"/>
          <w:sz w:val="24"/>
          <w:szCs w:val="24"/>
        </w:rPr>
      </w:pPr>
      <w:bookmarkStart w:id="1" w:name="_Hlk155453158"/>
      <w:bookmarkStart w:id="2" w:name="_Hlk148502937"/>
      <w:r w:rsidRPr="00AF55E4">
        <w:rPr>
          <w:rFonts w:asciiTheme="majorBidi" w:hAnsiTheme="majorBidi" w:cstheme="majorBidi"/>
          <w:b/>
          <w:bCs/>
          <w:sz w:val="24"/>
          <w:szCs w:val="24"/>
        </w:rPr>
        <w:t>Ali Derakhshan</w:t>
      </w:r>
      <w:r w:rsidRPr="00AF55E4">
        <w:rPr>
          <w:rFonts w:asciiTheme="majorBidi" w:hAnsiTheme="majorBidi" w:cstheme="majorBidi"/>
          <w:sz w:val="24"/>
          <w:szCs w:val="24"/>
        </w:rPr>
        <w:t xml:space="preserve"> is Professor of Applied Linguistics at the English Language and Literature Department, Golestan University,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Gorgan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, Iran. He has been a member of the Iranian Elites Foundation since 2015. He has also been selected as a distinguished researcher by the Teaching English Language and Literature Society of Iran in 2021. </w:t>
      </w:r>
      <w:r w:rsidR="00583C5D" w:rsidRPr="00AF55E4">
        <w:rPr>
          <w:rFonts w:asciiTheme="majorBidi" w:hAnsiTheme="majorBidi" w:cstheme="majorBidi"/>
          <w:color w:val="333333"/>
          <w:sz w:val="24"/>
          <w:szCs w:val="24"/>
        </w:rPr>
        <w:t xml:space="preserve"> He received a distinguished researcher award in Humanities and Social Sciences from the Ministry of Science, Research, and Technology in 2024. </w:t>
      </w:r>
      <w:r w:rsidRPr="00AF55E4">
        <w:rPr>
          <w:rFonts w:asciiTheme="majorBidi" w:hAnsiTheme="majorBidi" w:cstheme="majorBidi"/>
          <w:sz w:val="24"/>
          <w:szCs w:val="24"/>
        </w:rPr>
        <w:t xml:space="preserve">He is currently a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Yunshan Chair Professor</w:t>
      </w:r>
      <w:r w:rsidRPr="00AF55E4">
        <w:rPr>
          <w:rFonts w:asciiTheme="majorBidi" w:hAnsiTheme="majorBidi" w:cstheme="majorBidi"/>
          <w:sz w:val="24"/>
          <w:szCs w:val="24"/>
        </w:rPr>
        <w:t xml:space="preserve"> at </w:t>
      </w:r>
      <w:r w:rsidRPr="00AF55E4">
        <w:rPr>
          <w:rStyle w:val="orcid-id-https"/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the </w:t>
      </w:r>
      <w:r w:rsidRPr="00AF55E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School of English Education, </w:t>
      </w:r>
      <w:r w:rsidRPr="00AF55E4">
        <w:rPr>
          <w:rFonts w:asciiTheme="majorBidi" w:hAnsiTheme="majorBidi" w:cstheme="majorBidi"/>
          <w:sz w:val="24"/>
          <w:szCs w:val="24"/>
        </w:rPr>
        <w:t>Guangdong University of Foreign St</w:t>
      </w:r>
      <w:r w:rsidRPr="00AF55E4">
        <w:rPr>
          <w:rFonts w:asciiTheme="majorBidi" w:hAnsiTheme="majorBidi" w:cstheme="majorBidi" w:hint="eastAsia"/>
          <w:sz w:val="24"/>
          <w:szCs w:val="24"/>
        </w:rPr>
        <w:t>udies (GDUFS)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 w:hint="eastAsia"/>
          <w:sz w:val="24"/>
          <w:szCs w:val="24"/>
        </w:rPr>
        <w:t>Guangzhou</w:t>
      </w:r>
      <w:r w:rsidRPr="00AF55E4">
        <w:rPr>
          <w:rFonts w:asciiTheme="majorBidi" w:hAnsiTheme="majorBidi" w:cstheme="majorBidi"/>
          <w:sz w:val="24"/>
          <w:szCs w:val="24"/>
        </w:rPr>
        <w:t>,</w:t>
      </w:r>
      <w:r w:rsidRPr="00AF55E4">
        <w:rPr>
          <w:rFonts w:asciiTheme="majorBidi" w:hAnsiTheme="majorBidi" w:cstheme="majorBidi" w:hint="eastAsia"/>
          <w:sz w:val="24"/>
          <w:szCs w:val="24"/>
        </w:rPr>
        <w:t xml:space="preserve"> China</w:t>
      </w:r>
      <w:r w:rsidRPr="00AF55E4">
        <w:rPr>
          <w:rFonts w:asciiTheme="majorBidi" w:hAnsiTheme="majorBidi" w:cstheme="majorBidi"/>
          <w:sz w:val="24"/>
          <w:szCs w:val="24"/>
        </w:rPr>
        <w:t>. As authenticated by the Essential Science Indicators (ESI) Database, Clarivate Analytics shows his name among the world’s top 1% of scientists in 2024. His name appeared in Stanford University’s list of the world’s top 2% of the most influential scientists in 2022, 2023,</w:t>
      </w:r>
      <w:r w:rsidR="00101C74">
        <w:rPr>
          <w:rFonts w:asciiTheme="majorBidi" w:hAnsiTheme="majorBidi" w:cstheme="majorBidi"/>
          <w:sz w:val="24"/>
          <w:szCs w:val="24"/>
          <w:lang w:val="en-DE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</w:rPr>
        <w:t>2024</w:t>
      </w:r>
      <w:r w:rsidR="00101C74">
        <w:rPr>
          <w:rFonts w:asciiTheme="majorBidi" w:hAnsiTheme="majorBidi" w:cstheme="majorBidi"/>
          <w:sz w:val="24"/>
          <w:szCs w:val="24"/>
          <w:lang w:val="en-DE"/>
        </w:rPr>
        <w:t>, and 2025</w:t>
      </w:r>
      <w:r w:rsidRPr="00AF55E4">
        <w:rPr>
          <w:rFonts w:asciiTheme="majorBidi" w:hAnsiTheme="majorBidi" w:cstheme="majorBidi"/>
          <w:sz w:val="24"/>
          <w:szCs w:val="24"/>
        </w:rPr>
        <w:t xml:space="preserve">. He has published in accredited international journals, including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Computers and Education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Review of Educational Research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t xml:space="preserve">Computers in Human Behavior, </w:t>
      </w:r>
      <w:r w:rsidR="00604B3E" w:rsidRPr="00AF55E4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t xml:space="preserve">Language Learning &amp; Technology, </w:t>
      </w:r>
      <w:r w:rsidRPr="00AF55E4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Education</w:t>
      </w:r>
      <w:r w:rsidRPr="00AF55E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 </w:t>
      </w:r>
      <w:r w:rsidRPr="00AF55E4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and</w:t>
      </w:r>
      <w:r w:rsidRPr="00AF55E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 </w:t>
      </w:r>
      <w:r w:rsidRPr="00AF55E4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Information</w:t>
      </w:r>
      <w:r w:rsidRPr="00AF55E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 </w:t>
      </w:r>
      <w:r w:rsidRPr="00AF55E4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 xml:space="preserve">Technologies,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Applied Linguistics, Language Teaching Research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System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Assessing</w:t>
      </w:r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Writing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Applied</w:t>
      </w:r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Linguistics</w:t>
      </w:r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Review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Studies in Second Language Learning and Teaching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Journal of Multilingual and Multicultural Development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ELT Journal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English for Specific Purposes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="00AA5ACA" w:rsidRPr="00AF55E4">
        <w:rPr>
          <w:rFonts w:asciiTheme="majorBidi" w:hAnsiTheme="majorBidi" w:cstheme="majorBidi"/>
          <w:i/>
          <w:iCs/>
          <w:color w:val="2C363A"/>
          <w:sz w:val="24"/>
          <w:szCs w:val="24"/>
        </w:rPr>
        <w:t xml:space="preserve">Innovation in Language Learning and Teaching,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International Review of Applied Linguistics in Language Teaching, International Journal of Applied Linguistics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Thinking Skills and Creativity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Current Psychology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Asia Pacific Education Researcher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European Journal of Education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Educational Studies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Pragmatics and Society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Journal of Psycholinguistic Research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Porta </w:t>
      </w:r>
      <w:proofErr w:type="spellStart"/>
      <w:r w:rsidRPr="00AF55E4">
        <w:rPr>
          <w:rFonts w:asciiTheme="majorBidi" w:hAnsiTheme="majorBidi" w:cstheme="majorBidi"/>
          <w:i/>
          <w:iCs/>
          <w:sz w:val="24"/>
          <w:szCs w:val="24"/>
        </w:rPr>
        <w:t>Linguarum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="00AA5ACA" w:rsidRPr="00AF55E4">
        <w:rPr>
          <w:rFonts w:asciiTheme="majorBidi" w:hAnsiTheme="majorBidi" w:cstheme="majorBidi"/>
          <w:i/>
          <w:iCs/>
          <w:sz w:val="24"/>
          <w:szCs w:val="24"/>
        </w:rPr>
        <w:t>Learning and Motivation</w:t>
      </w:r>
      <w:r w:rsidR="00AA5ACA"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sz w:val="24"/>
          <w:szCs w:val="24"/>
        </w:rPr>
        <w:t xml:space="preserve">etc. His recent monograph,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Loving pedagogy in second and foreign language education: Underlying components, measurement, and ecological systems, </w:t>
      </w:r>
      <w:r w:rsidRPr="00AF55E4">
        <w:rPr>
          <w:rFonts w:asciiTheme="majorBidi" w:hAnsiTheme="majorBidi" w:cstheme="majorBidi"/>
          <w:sz w:val="24"/>
          <w:szCs w:val="24"/>
        </w:rPr>
        <w:t>w</w:t>
      </w:r>
      <w:r w:rsidR="00FE17FA">
        <w:rPr>
          <w:rFonts w:asciiTheme="majorBidi" w:hAnsiTheme="majorBidi" w:cstheme="majorBidi"/>
          <w:sz w:val="24"/>
          <w:szCs w:val="24"/>
          <w:lang w:val="en-DE"/>
        </w:rPr>
        <w:t>as</w:t>
      </w:r>
      <w:r w:rsidRPr="00AF55E4">
        <w:rPr>
          <w:rFonts w:asciiTheme="majorBidi" w:hAnsiTheme="majorBidi" w:cstheme="majorBidi"/>
          <w:sz w:val="24"/>
          <w:szCs w:val="24"/>
        </w:rPr>
        <w:t xml:space="preserve"> published by Springer in 2025. His monograph,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The“5Cs” positive teacher interpersonal behaviors: Implications for learner empowerment and learning in an L2 context</w:t>
      </w:r>
      <w:r w:rsidRPr="00AF55E4">
        <w:rPr>
          <w:rFonts w:asciiTheme="majorBidi" w:hAnsiTheme="majorBidi" w:cstheme="majorBidi"/>
          <w:sz w:val="24"/>
          <w:szCs w:val="24"/>
        </w:rPr>
        <w:t>, was published by Springer in 2022. His co-authored book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Instructed second language pragmatics for the speech acts of request, apology, and refusal: A meta-analysis</w:t>
      </w:r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r w:rsidR="00A47F22" w:rsidRPr="00AF55E4">
        <w:rPr>
          <w:rFonts w:asciiTheme="majorBidi" w:hAnsiTheme="majorBidi" w:cstheme="majorBidi"/>
          <w:sz w:val="24"/>
          <w:szCs w:val="24"/>
        </w:rPr>
        <w:t>was</w:t>
      </w:r>
      <w:r w:rsidRPr="00AF55E4">
        <w:rPr>
          <w:rFonts w:asciiTheme="majorBidi" w:hAnsiTheme="majorBidi" w:cstheme="majorBidi"/>
          <w:sz w:val="24"/>
          <w:szCs w:val="24"/>
        </w:rPr>
        <w:t xml:space="preserve"> published by Springer</w:t>
      </w:r>
      <w:r w:rsidR="00A47F22" w:rsidRPr="00AF55E4">
        <w:rPr>
          <w:rFonts w:asciiTheme="majorBidi" w:hAnsiTheme="majorBidi" w:cstheme="majorBidi"/>
          <w:sz w:val="24"/>
          <w:szCs w:val="24"/>
        </w:rPr>
        <w:t xml:space="preserve"> in 2023</w:t>
      </w:r>
      <w:r w:rsidRPr="00AF55E4">
        <w:rPr>
          <w:rFonts w:asciiTheme="majorBidi" w:hAnsiTheme="majorBidi" w:cstheme="majorBidi"/>
          <w:sz w:val="24"/>
          <w:szCs w:val="24"/>
        </w:rPr>
        <w:t xml:space="preserve">. His research interests are </w:t>
      </w:r>
      <w:r w:rsidR="000E624E" w:rsidRPr="00AF55E4">
        <w:rPr>
          <w:rFonts w:asciiTheme="majorBidi" w:hAnsiTheme="majorBidi" w:cstheme="majorBidi"/>
          <w:sz w:val="24"/>
          <w:szCs w:val="24"/>
        </w:rPr>
        <w:t>educational</w:t>
      </w:r>
      <w:r w:rsidRPr="00AF55E4">
        <w:rPr>
          <w:rFonts w:asciiTheme="majorBidi" w:hAnsiTheme="majorBidi" w:cstheme="majorBidi"/>
          <w:sz w:val="24"/>
          <w:szCs w:val="24"/>
        </w:rPr>
        <w:t xml:space="preserve"> psychology, </w:t>
      </w:r>
      <w:r w:rsidR="000E624E" w:rsidRPr="00AF55E4">
        <w:rPr>
          <w:rFonts w:asciiTheme="majorBidi" w:hAnsiTheme="majorBidi" w:cstheme="majorBidi"/>
          <w:sz w:val="24"/>
          <w:szCs w:val="24"/>
        </w:rPr>
        <w:t xml:space="preserve">technology in language education, </w:t>
      </w:r>
      <w:r w:rsidRPr="00AF55E4">
        <w:rPr>
          <w:rFonts w:asciiTheme="majorBidi" w:hAnsiTheme="majorBidi" w:cstheme="majorBidi"/>
          <w:sz w:val="24"/>
          <w:szCs w:val="24"/>
        </w:rPr>
        <w:t xml:space="preserve">teacher education, learner individual differences, </w:t>
      </w:r>
      <w:r w:rsidR="000E624E" w:rsidRPr="00AF55E4">
        <w:rPr>
          <w:rFonts w:asciiTheme="majorBidi" w:hAnsiTheme="majorBidi" w:cstheme="majorBidi"/>
          <w:sz w:val="24"/>
          <w:szCs w:val="24"/>
        </w:rPr>
        <w:t xml:space="preserve">and </w:t>
      </w:r>
      <w:r w:rsidRPr="00AF55E4">
        <w:rPr>
          <w:rFonts w:asciiTheme="majorBidi" w:hAnsiTheme="majorBidi" w:cstheme="majorBidi"/>
          <w:sz w:val="24"/>
          <w:szCs w:val="24"/>
        </w:rPr>
        <w:t xml:space="preserve">cross-cultural interpersonal factors in </w:t>
      </w:r>
      <w:r w:rsidR="008E7533" w:rsidRPr="00AF55E4">
        <w:rPr>
          <w:rFonts w:asciiTheme="majorBidi" w:hAnsiTheme="majorBidi" w:cstheme="majorBidi"/>
          <w:sz w:val="24"/>
          <w:szCs w:val="24"/>
        </w:rPr>
        <w:t xml:space="preserve">language education. </w:t>
      </w:r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</w:p>
    <w:bookmarkEnd w:id="1"/>
    <w:p w14:paraId="57B8E7E8" w14:textId="77777777" w:rsidR="00B244EF" w:rsidRPr="00AF55E4" w:rsidRDefault="00B244EF" w:rsidP="0064723F">
      <w:pPr>
        <w:jc w:val="both"/>
        <w:rPr>
          <w:rFonts w:asciiTheme="majorBidi" w:hAnsiTheme="majorBidi" w:cstheme="majorBidi"/>
          <w:sz w:val="24"/>
          <w:szCs w:val="24"/>
        </w:rPr>
      </w:pPr>
    </w:p>
    <w:bookmarkEnd w:id="2"/>
    <w:p w14:paraId="371A7F59" w14:textId="2B25BD86" w:rsidR="0064723F" w:rsidRPr="00AF55E4" w:rsidRDefault="00F07EE2" w:rsidP="0064723F">
      <w:pPr>
        <w:spacing w:after="0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 w:rsidRPr="00AF55E4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Publications </w:t>
      </w:r>
    </w:p>
    <w:p w14:paraId="2E2E9A58" w14:textId="77777777" w:rsidR="00F07EE2" w:rsidRPr="00AF55E4" w:rsidRDefault="00F07EE2" w:rsidP="0064723F">
      <w:pPr>
        <w:spacing w:after="0"/>
        <w:rPr>
          <w:rFonts w:asciiTheme="majorBidi" w:hAnsiTheme="majorBidi" w:cstheme="majorBidi"/>
        </w:rPr>
      </w:pPr>
    </w:p>
    <w:p w14:paraId="571422E4" w14:textId="77777777" w:rsidR="001F3481" w:rsidRPr="00AF55E4" w:rsidRDefault="001F3481" w:rsidP="001F3481">
      <w:pPr>
        <w:spacing w:after="12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A8B72E6" w14:textId="77777777" w:rsidR="002E1552" w:rsidRPr="00AF55E4" w:rsidRDefault="002E1552" w:rsidP="00A17AA3">
      <w:pPr>
        <w:pStyle w:val="m-7233453947110339923msonospacing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b/>
          <w:bCs/>
          <w:color w:val="7030A0"/>
          <w:sz w:val="28"/>
          <w:szCs w:val="28"/>
          <w:shd w:val="clear" w:color="auto" w:fill="FFFFFF"/>
        </w:rPr>
      </w:pPr>
      <w:r w:rsidRPr="00AF55E4">
        <w:rPr>
          <w:rFonts w:asciiTheme="majorBidi" w:hAnsiTheme="majorBidi" w:cstheme="majorBidi"/>
          <w:b/>
          <w:bCs/>
          <w:color w:val="7030A0"/>
          <w:sz w:val="28"/>
          <w:szCs w:val="28"/>
          <w:shd w:val="clear" w:color="auto" w:fill="FFFFFF"/>
        </w:rPr>
        <w:t>Books</w:t>
      </w:r>
    </w:p>
    <w:p w14:paraId="12C3B4E1" w14:textId="77777777" w:rsidR="002E1552" w:rsidRPr="00AF55E4" w:rsidRDefault="002E1552" w:rsidP="002E1552">
      <w:pPr>
        <w:pStyle w:val="m-7233453947110339923msonospacing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b/>
          <w:bCs/>
          <w:color w:val="7030A0"/>
          <w:shd w:val="clear" w:color="auto" w:fill="FFFFFF"/>
        </w:rPr>
      </w:pPr>
    </w:p>
    <w:p w14:paraId="043B82B0" w14:textId="22B01B72" w:rsidR="0031587E" w:rsidRPr="00AF55E4" w:rsidRDefault="0031587E" w:rsidP="0031587E">
      <w:pPr>
        <w:pStyle w:val="ListParagraph"/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sz w:val="24"/>
          <w:szCs w:val="24"/>
        </w:rPr>
      </w:pPr>
      <w:bookmarkStart w:id="3" w:name="_Hlk174986011"/>
      <w:r w:rsidRPr="00AF55E4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sz w:val="24"/>
          <w:szCs w:val="24"/>
        </w:rPr>
        <w:t xml:space="preserve">  (</w:t>
      </w:r>
      <w:r w:rsidR="00203F76" w:rsidRPr="00AF55E4">
        <w:rPr>
          <w:rFonts w:asciiTheme="majorBidi" w:hAnsiTheme="majorBidi" w:cstheme="majorBidi"/>
          <w:sz w:val="24"/>
          <w:szCs w:val="24"/>
        </w:rPr>
        <w:t>2025</w:t>
      </w:r>
      <w:r w:rsidRPr="00AF55E4">
        <w:rPr>
          <w:rFonts w:asciiTheme="majorBidi" w:hAnsiTheme="majorBidi" w:cstheme="majorBidi"/>
          <w:sz w:val="24"/>
          <w:szCs w:val="24"/>
        </w:rPr>
        <w:t xml:space="preserve">).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Loving pedagogy in second and foreign language education: Underlying components, measurement, and ecological systems</w:t>
      </w:r>
      <w:r w:rsidRPr="00AF55E4">
        <w:rPr>
          <w:rFonts w:asciiTheme="majorBidi" w:hAnsiTheme="majorBidi" w:cstheme="majorBidi"/>
          <w:sz w:val="24"/>
          <w:szCs w:val="24"/>
        </w:rPr>
        <w:t xml:space="preserve">. </w:t>
      </w:r>
      <w:r w:rsidRPr="00AF55E4">
        <w:rPr>
          <w:rFonts w:asciiTheme="majorBidi" w:hAnsiTheme="majorBidi" w:cstheme="majorBidi"/>
          <w:color w:val="000000" w:themeColor="text1"/>
          <w:sz w:val="24"/>
          <w:szCs w:val="24"/>
        </w:rPr>
        <w:t>Springer.</w:t>
      </w:r>
      <w:r w:rsidR="00203F76" w:rsidRPr="00AF55E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hyperlink r:id="rId18" w:history="1">
        <w:r w:rsidR="00203F76"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https://link.springer.com/book/9783031983849</w:t>
        </w:r>
      </w:hyperlink>
      <w:r w:rsidR="00203F76" w:rsidRPr="00AF55E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14:paraId="3D8A7872" w14:textId="77777777" w:rsidR="0031587E" w:rsidRPr="00AF55E4" w:rsidRDefault="0031587E" w:rsidP="0031587E">
      <w:pPr>
        <w:pStyle w:val="ListParagraph"/>
        <w:autoSpaceDE w:val="0"/>
        <w:autoSpaceDN w:val="0"/>
        <w:adjustRightInd w:val="0"/>
        <w:spacing w:after="200" w:line="240" w:lineRule="auto"/>
        <w:ind w:left="108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8FECE9D" w14:textId="6A85DA3E" w:rsidR="002E1552" w:rsidRPr="00AF55E4" w:rsidRDefault="002E1552" w:rsidP="002E155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00"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4" w:name="_Hlk205137973"/>
      <w:r w:rsidRPr="00AF55E4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sz w:val="24"/>
          <w:szCs w:val="24"/>
        </w:rPr>
        <w:t xml:space="preserve"> (2022). </w:t>
      </w:r>
      <w:r w:rsidRPr="00AF55E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The “5Cs” positive teacher interpersonal behaviors: Implications for learner empowerment and </w:t>
      </w:r>
      <w:r w:rsidRPr="00AF55E4">
        <w:rPr>
          <w:rFonts w:asciiTheme="majorBidi" w:hAnsiTheme="majorBidi" w:cstheme="majorBidi"/>
          <w:i/>
          <w:iCs/>
          <w:color w:val="333333"/>
          <w:sz w:val="24"/>
          <w:szCs w:val="24"/>
        </w:rPr>
        <w:t>learning in an L2 context</w:t>
      </w:r>
      <w:r w:rsidRPr="00AF55E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Springer. </w:t>
      </w:r>
      <w:hyperlink r:id="rId19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https://link.springer.com/book/9783031165276</w:t>
        </w:r>
      </w:hyperlink>
      <w:r w:rsidRPr="00AF55E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bookmarkEnd w:id="3"/>
    <w:bookmarkEnd w:id="4"/>
    <w:p w14:paraId="624943AF" w14:textId="77777777" w:rsidR="002E1552" w:rsidRPr="00AF55E4" w:rsidRDefault="002E1552" w:rsidP="002E1552">
      <w:pPr>
        <w:pStyle w:val="ListParagraph"/>
        <w:autoSpaceDE w:val="0"/>
        <w:autoSpaceDN w:val="0"/>
        <w:adjustRightInd w:val="0"/>
        <w:spacing w:after="20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540A21F" w14:textId="6BB2FBB0" w:rsidR="00162BCC" w:rsidRPr="00AF55E4" w:rsidRDefault="002E1552" w:rsidP="00E700C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00"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lastRenderedPageBreak/>
        <w:t>Derakhshan, A.</w:t>
      </w:r>
      <w:r w:rsidR="00690308"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*</w:t>
      </w:r>
      <w:r w:rsidRPr="00AF55E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&amp; </w:t>
      </w:r>
      <w:proofErr w:type="spellStart"/>
      <w:r w:rsidRPr="00AF55E4">
        <w:rPr>
          <w:rFonts w:asciiTheme="majorBidi" w:hAnsiTheme="majorBidi" w:cstheme="majorBidi"/>
          <w:color w:val="000000" w:themeColor="text1"/>
          <w:sz w:val="24"/>
          <w:szCs w:val="24"/>
        </w:rPr>
        <w:t>Shakki</w:t>
      </w:r>
      <w:proofErr w:type="spellEnd"/>
      <w:r w:rsidRPr="00AF55E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F. (2023). </w:t>
      </w:r>
      <w:r w:rsidRPr="00AF55E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Instructed second language pragmatics for the speech acts of request, apology, and refusal: A meta-analysis</w:t>
      </w:r>
      <w:r w:rsidRPr="00AF55E4">
        <w:rPr>
          <w:rFonts w:asciiTheme="majorBidi" w:hAnsiTheme="majorBidi" w:cstheme="majorBidi"/>
          <w:color w:val="000000" w:themeColor="text1"/>
          <w:sz w:val="24"/>
          <w:szCs w:val="24"/>
        </w:rPr>
        <w:t>. Springer</w:t>
      </w:r>
      <w:r w:rsidR="00ED0163" w:rsidRPr="00AF55E4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Pr="00AF55E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hyperlink r:id="rId20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https://link.springer.com/book/9783031370922</w:t>
        </w:r>
      </w:hyperlink>
    </w:p>
    <w:p w14:paraId="0B984459" w14:textId="77777777" w:rsidR="00162BCC" w:rsidRPr="00AF55E4" w:rsidRDefault="00162BCC" w:rsidP="002E1552">
      <w:pPr>
        <w:pStyle w:val="ListParagrap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6B82CFF0" w14:textId="086271AA" w:rsidR="002E1552" w:rsidRPr="00AF55E4" w:rsidRDefault="002E1552" w:rsidP="002E1552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 w:rsidRPr="00AF55E4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Some of my publications indexed in SSCI journals in the last </w:t>
      </w:r>
      <w:r w:rsidR="008A7BD4" w:rsidRPr="00AF55E4">
        <w:rPr>
          <w:rFonts w:asciiTheme="majorBidi" w:hAnsiTheme="majorBidi" w:cstheme="majorBidi"/>
          <w:b/>
          <w:bCs/>
          <w:color w:val="7030A0"/>
          <w:sz w:val="28"/>
          <w:szCs w:val="28"/>
          <w:u w:val="single"/>
        </w:rPr>
        <w:t>four</w:t>
      </w:r>
      <w:r w:rsidRPr="00AF55E4">
        <w:rPr>
          <w:rFonts w:asciiTheme="majorBidi" w:hAnsiTheme="majorBidi" w:cstheme="majorBidi"/>
          <w:b/>
          <w:bCs/>
          <w:color w:val="7030A0"/>
          <w:sz w:val="28"/>
          <w:szCs w:val="28"/>
          <w:u w:val="single"/>
        </w:rPr>
        <w:t xml:space="preserve"> years</w:t>
      </w:r>
      <w:r w:rsidRPr="00AF55E4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 are as follows: </w:t>
      </w:r>
    </w:p>
    <w:p w14:paraId="78030FB0" w14:textId="77777777" w:rsidR="00DE6974" w:rsidRPr="00AF55E4" w:rsidRDefault="00DE6974" w:rsidP="002E1552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14:paraId="58424D32" w14:textId="27519195" w:rsidR="00DE6974" w:rsidRPr="00AF55E4" w:rsidRDefault="00DE6974" w:rsidP="00DE6974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AF55E4">
        <w:rPr>
          <w:rFonts w:asciiTheme="majorBidi" w:hAnsiTheme="majorBidi" w:cstheme="majorBidi"/>
          <w:b/>
          <w:bCs/>
          <w:color w:val="7030A0"/>
          <w:sz w:val="32"/>
          <w:szCs w:val="32"/>
        </w:rPr>
        <w:t>2026</w:t>
      </w:r>
    </w:p>
    <w:p w14:paraId="0F3199BD" w14:textId="77777777" w:rsidR="00DE6974" w:rsidRPr="00AF55E4" w:rsidRDefault="00DE6974" w:rsidP="002E1552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14:paraId="3F41A3F2" w14:textId="77777777" w:rsidR="00F77A99" w:rsidRPr="00592F6C" w:rsidRDefault="00F77A99" w:rsidP="00F77A99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bookmarkStart w:id="5" w:name="_Hlk195170731"/>
      <w:r w:rsidRPr="0045089C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45089C">
        <w:rPr>
          <w:rFonts w:asciiTheme="majorBidi" w:hAnsiTheme="majorBidi" w:cstheme="majorBidi"/>
          <w:color w:val="000000"/>
          <w:sz w:val="24"/>
          <w:szCs w:val="24"/>
        </w:rPr>
        <w:t xml:space="preserve">, Zou, D., &amp; </w:t>
      </w:r>
      <w:proofErr w:type="spellStart"/>
      <w:r w:rsidRPr="0045089C">
        <w:rPr>
          <w:rFonts w:asciiTheme="majorBidi" w:hAnsiTheme="majorBidi" w:cstheme="majorBidi"/>
          <w:color w:val="000000"/>
          <w:sz w:val="24"/>
          <w:szCs w:val="24"/>
        </w:rPr>
        <w:t>Khazaie</w:t>
      </w:r>
      <w:proofErr w:type="spellEnd"/>
      <w:r w:rsidRPr="0045089C">
        <w:rPr>
          <w:rFonts w:asciiTheme="majorBidi" w:hAnsiTheme="majorBidi" w:cstheme="majorBidi"/>
          <w:color w:val="000000"/>
          <w:sz w:val="24"/>
          <w:szCs w:val="24"/>
        </w:rPr>
        <w:t>, S. (2026). Investigating the effectiveness of artificial intelligence-powered robots in</w:t>
      </w:r>
      <w:r w:rsidRPr="0045089C"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 </w:t>
      </w:r>
      <w:r w:rsidRPr="0045089C">
        <w:rPr>
          <w:rFonts w:asciiTheme="majorBidi" w:hAnsiTheme="majorBidi" w:cstheme="majorBidi"/>
          <w:color w:val="000000"/>
          <w:sz w:val="24"/>
          <w:szCs w:val="24"/>
        </w:rPr>
        <w:t xml:space="preserve">learning medical English: A mixed-methods study on sociolinguistic competence and perceptions. </w:t>
      </w:r>
      <w:r w:rsidRPr="00F22A55">
        <w:rPr>
          <w:rFonts w:asciiTheme="majorBidi" w:hAnsiTheme="majorBidi" w:cstheme="majorBidi"/>
          <w:i/>
          <w:iCs/>
          <w:color w:val="000000"/>
          <w:sz w:val="24"/>
          <w:szCs w:val="24"/>
        </w:rPr>
        <w:t>Educational</w:t>
      </w:r>
      <w:r w:rsidRPr="00F22A55">
        <w:rPr>
          <w:rFonts w:asciiTheme="majorBidi" w:hAnsiTheme="majorBidi" w:cstheme="majorBidi"/>
          <w:i/>
          <w:iCs/>
          <w:color w:val="000000"/>
          <w:sz w:val="24"/>
          <w:szCs w:val="24"/>
          <w:lang w:val="en-DE"/>
        </w:rPr>
        <w:t xml:space="preserve"> </w:t>
      </w:r>
      <w:r w:rsidRPr="00F22A55">
        <w:rPr>
          <w:rFonts w:asciiTheme="majorBidi" w:hAnsiTheme="majorBidi" w:cstheme="majorBidi"/>
          <w:i/>
          <w:iCs/>
          <w:color w:val="000000"/>
          <w:sz w:val="24"/>
          <w:szCs w:val="24"/>
        </w:rPr>
        <w:t>Technology &amp;Society, 29</w:t>
      </w:r>
      <w:r w:rsidRPr="0045089C">
        <w:rPr>
          <w:rFonts w:asciiTheme="majorBidi" w:hAnsiTheme="majorBidi" w:cstheme="majorBidi"/>
          <w:color w:val="000000"/>
          <w:sz w:val="24"/>
          <w:szCs w:val="24"/>
        </w:rPr>
        <w:t xml:space="preserve">(3). </w:t>
      </w:r>
      <w:hyperlink r:id="rId21" w:history="1">
        <w:r w:rsidRPr="00505678">
          <w:rPr>
            <w:rStyle w:val="Hyperlink"/>
            <w:rFonts w:asciiTheme="majorBidi" w:hAnsiTheme="majorBidi" w:cstheme="majorBidi"/>
            <w:sz w:val="24"/>
            <w:szCs w:val="24"/>
          </w:rPr>
          <w:t>https://doi.org/10.30191/ETS.202607_29(3).SP02</w:t>
        </w:r>
      </w:hyperlink>
      <w:r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 </w:t>
      </w:r>
      <w:r w:rsidRPr="00AF55E4">
        <w:rPr>
          <w:rStyle w:val="Hyperlink"/>
          <w:color w:val="1155CC"/>
          <w:shd w:val="clear" w:color="auto" w:fill="FFFFFF"/>
        </w:rPr>
        <w:t>(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SSCI-indexed;  IF: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  <w:lang w:val="en-DE"/>
        </w:rPr>
        <w:t>6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 Q1)</w:t>
      </w:r>
    </w:p>
    <w:p w14:paraId="2410EB14" w14:textId="77777777" w:rsidR="00592F6C" w:rsidRPr="00F77A99" w:rsidRDefault="00592F6C" w:rsidP="00592F6C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32"/>
          <w:szCs w:val="32"/>
          <w:u w:val="single"/>
        </w:rPr>
      </w:pPr>
      <w:r w:rsidRPr="00AF55E4">
        <w:rPr>
          <w:rFonts w:ascii="Times New Roman" w:eastAsia="SimSun" w:hAnsi="Times New Roman" w:cs="Arial"/>
          <w:sz w:val="24"/>
          <w:szCs w:val="24"/>
          <w:lang w:eastAsia="zh-CN"/>
        </w:rPr>
        <w:t xml:space="preserve">Qin, L., &amp; </w:t>
      </w:r>
      <w:r w:rsidRPr="00AF55E4">
        <w:rPr>
          <w:rFonts w:ascii="Times New Roman" w:eastAsia="SimSun" w:hAnsi="Times New Roman" w:cs="Arial"/>
          <w:b/>
          <w:bCs/>
          <w:sz w:val="24"/>
          <w:szCs w:val="24"/>
          <w:lang w:eastAsia="zh-CN"/>
        </w:rPr>
        <w:t>Derakhshan, A.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* </w:t>
      </w:r>
      <w:r w:rsidRPr="00AF55E4">
        <w:rPr>
          <w:rFonts w:ascii="Times New Roman" w:eastAsia="SimSun" w:hAnsi="Times New Roman" w:cs="Arial"/>
          <w:sz w:val="24"/>
          <w:szCs w:val="24"/>
          <w:lang w:eastAsia="zh-CN"/>
        </w:rPr>
        <w:t xml:space="preserve">(2026). </w:t>
      </w:r>
      <w:bookmarkStart w:id="6" w:name="_Hlk198114127"/>
      <w:r w:rsidRPr="00AF55E4">
        <w:rPr>
          <w:rFonts w:ascii="Times New Roman" w:eastAsia="SimSun" w:hAnsi="Times New Roman" w:cs="Arial"/>
          <w:sz w:val="24"/>
          <w:szCs w:val="24"/>
          <w:lang w:eastAsia="zh-CN"/>
        </w:rPr>
        <w:t>The developmental trajectory of L2 students’ positive achievement emotions and flow experience within AI-enhanced classrooms: A latent growth curve modeling (LGCM)</w:t>
      </w:r>
      <w:bookmarkEnd w:id="6"/>
      <w:r w:rsidRPr="00AF55E4">
        <w:rPr>
          <w:rFonts w:ascii="Times New Roman" w:eastAsia="SimSun" w:hAnsi="Times New Roman" w:cs="Arial"/>
          <w:sz w:val="24"/>
          <w:szCs w:val="24"/>
          <w:lang w:eastAsia="zh-CN"/>
        </w:rPr>
        <w:t xml:space="preserve">. </w:t>
      </w:r>
      <w:r w:rsidRPr="00AF55E4">
        <w:rPr>
          <w:rFonts w:ascii="Times New Roman" w:eastAsia="SimSun" w:hAnsi="Times New Roman" w:cs="Arial"/>
          <w:i/>
          <w:sz w:val="24"/>
          <w:szCs w:val="24"/>
          <w:lang w:eastAsia="zh-CN"/>
        </w:rPr>
        <w:t>Language Learning &amp; Technology</w:t>
      </w:r>
      <w:r w:rsidRPr="00AF55E4">
        <w:rPr>
          <w:rFonts w:ascii="Times New Roman" w:eastAsia="SimSun" w:hAnsi="Times New Roman" w:cs="Arial"/>
          <w:sz w:val="24"/>
          <w:szCs w:val="24"/>
          <w:lang w:eastAsia="zh-CN"/>
        </w:rPr>
        <w:t xml:space="preserve">, </w:t>
      </w:r>
      <w:r w:rsidRPr="00AF55E4">
        <w:rPr>
          <w:rFonts w:ascii="Times New Roman" w:eastAsia="SimSun" w:hAnsi="Times New Roman" w:cs="Arial"/>
          <w:i/>
          <w:sz w:val="24"/>
          <w:szCs w:val="24"/>
          <w:lang w:eastAsia="zh-CN"/>
        </w:rPr>
        <w:t>30</w:t>
      </w:r>
      <w:r w:rsidRPr="00AF55E4">
        <w:rPr>
          <w:rFonts w:ascii="Times New Roman" w:eastAsia="SimSun" w:hAnsi="Times New Roman" w:cs="Arial"/>
          <w:sz w:val="24"/>
          <w:szCs w:val="24"/>
          <w:lang w:eastAsia="zh-CN"/>
        </w:rPr>
        <w:t xml:space="preserve">(2).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4.1;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46CF9195" w14:textId="77777777" w:rsidR="00592F6C" w:rsidRPr="0045089C" w:rsidRDefault="00592F6C" w:rsidP="00592F6C">
      <w:pPr>
        <w:pStyle w:val="ListParagraph"/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7EF4B44E" w14:textId="77777777" w:rsidR="00F77A99" w:rsidRPr="00AF55E4" w:rsidRDefault="00F77A99" w:rsidP="00F77A99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32"/>
          <w:szCs w:val="32"/>
          <w:u w:val="single"/>
        </w:rPr>
      </w:pPr>
    </w:p>
    <w:bookmarkEnd w:id="5"/>
    <w:p w14:paraId="7F618F14" w14:textId="77777777" w:rsidR="00DE6974" w:rsidRPr="00AF55E4" w:rsidRDefault="00DE6974" w:rsidP="002E1552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14:paraId="75AD4BC2" w14:textId="0BA59BFE" w:rsidR="00134582" w:rsidRPr="00AF55E4" w:rsidRDefault="004D1FEE" w:rsidP="00134582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AF55E4">
        <w:rPr>
          <w:rFonts w:asciiTheme="majorBidi" w:hAnsiTheme="majorBidi" w:cstheme="majorBidi"/>
          <w:b/>
          <w:bCs/>
          <w:color w:val="7030A0"/>
          <w:sz w:val="32"/>
          <w:szCs w:val="32"/>
        </w:rPr>
        <w:t>2025</w:t>
      </w:r>
      <w:bookmarkStart w:id="7" w:name="_Hlk187367721"/>
      <w:bookmarkEnd w:id="7"/>
    </w:p>
    <w:p w14:paraId="4FA27CC7" w14:textId="77777777" w:rsidR="00134582" w:rsidRPr="00AF55E4" w:rsidRDefault="00134582" w:rsidP="002E1552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14:paraId="2C9E80F1" w14:textId="77777777" w:rsidR="002E1552" w:rsidRPr="00AF55E4" w:rsidRDefault="002E1552" w:rsidP="001F3481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24"/>
          <w:szCs w:val="24"/>
        </w:rPr>
      </w:pPr>
    </w:p>
    <w:p w14:paraId="1FEDF9EC" w14:textId="5558A37F" w:rsidR="0077068D" w:rsidRPr="00AF55E4" w:rsidRDefault="0091499F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8" w:name="_Hlk201567427"/>
      <w:bookmarkStart w:id="9" w:name="_Hlk203478592"/>
      <w:bookmarkStart w:id="10" w:name="_Hlk192540584"/>
      <w:r w:rsidRPr="00AF55E4">
        <w:rPr>
          <w:rFonts w:asciiTheme="majorBidi" w:hAnsiTheme="majorBidi" w:cstheme="majorBidi"/>
          <w:color w:val="000000"/>
          <w:sz w:val="24"/>
          <w:szCs w:val="24"/>
          <w:lang w:val="en-GB"/>
        </w:rPr>
        <w:t>Bensalem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E.,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color w:val="000000"/>
          <w:sz w:val="24"/>
          <w:szCs w:val="24"/>
          <w:lang w:val="en-GB"/>
        </w:rPr>
        <w:t xml:space="preserve">Fahad Hamed 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  <w:lang w:val="en-GB"/>
        </w:rPr>
        <w:t>Alenazi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F., H., </w:t>
      </w:r>
      <w:r w:rsidRPr="00AF55E4">
        <w:rPr>
          <w:rFonts w:asciiTheme="majorBidi" w:hAnsiTheme="majorBidi" w:cstheme="majorBidi"/>
          <w:color w:val="000000"/>
          <w:sz w:val="24"/>
          <w:szCs w:val="24"/>
          <w:lang w:val="en-GB"/>
        </w:rPr>
        <w:t>Thompson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A., S., &amp; 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  <w:lang w:val="en-GB"/>
        </w:rPr>
        <w:t>Harizi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R. (2025). 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Modeling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the </w:t>
      </w:r>
      <w:r w:rsidRPr="00AF55E4">
        <w:rPr>
          <w:rFonts w:asciiTheme="majorBidi" w:hAnsiTheme="majorBidi" w:cstheme="majorBidi"/>
          <w:sz w:val="24"/>
          <w:szCs w:val="24"/>
        </w:rPr>
        <w:t>c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ontribution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of</w:t>
      </w:r>
      <w:r w:rsidRPr="00AF55E4">
        <w:rPr>
          <w:rFonts w:asciiTheme="majorBidi" w:hAnsiTheme="majorBidi" w:cstheme="majorBidi"/>
          <w:sz w:val="24"/>
          <w:szCs w:val="24"/>
        </w:rPr>
        <w:t xml:space="preserve"> g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rit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, </w:t>
      </w:r>
      <w:r w:rsidRPr="00AF55E4">
        <w:rPr>
          <w:rFonts w:asciiTheme="majorBidi" w:hAnsiTheme="majorBidi" w:cstheme="majorBidi"/>
          <w:sz w:val="24"/>
          <w:szCs w:val="24"/>
        </w:rPr>
        <w:t>e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njoyment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>, and</w:t>
      </w:r>
      <w:r w:rsidRPr="00AF55E4">
        <w:rPr>
          <w:rFonts w:asciiTheme="majorBidi" w:hAnsiTheme="majorBidi" w:cstheme="majorBidi"/>
          <w:sz w:val="24"/>
          <w:szCs w:val="24"/>
        </w:rPr>
        <w:t xml:space="preserve"> b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oredom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to </w:t>
      </w:r>
      <w:r w:rsidRPr="00AF55E4">
        <w:rPr>
          <w:rFonts w:asciiTheme="majorBidi" w:hAnsiTheme="majorBidi" w:cstheme="majorBidi"/>
          <w:sz w:val="24"/>
          <w:szCs w:val="24"/>
        </w:rPr>
        <w:t>p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redict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English as</w:t>
      </w:r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a </w:t>
      </w:r>
      <w:r w:rsidRPr="00AF55E4">
        <w:rPr>
          <w:rFonts w:asciiTheme="majorBidi" w:hAnsiTheme="majorBidi" w:cstheme="majorBidi"/>
          <w:sz w:val="24"/>
          <w:szCs w:val="24"/>
        </w:rPr>
        <w:t>f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oreign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</w:rPr>
        <w:t>l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anguage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</w:rPr>
        <w:t>s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tudents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>’</w:t>
      </w:r>
      <w:r w:rsidRPr="00AF55E4">
        <w:rPr>
          <w:rFonts w:asciiTheme="majorBidi" w:hAnsiTheme="majorBidi" w:cstheme="majorBidi"/>
          <w:sz w:val="24"/>
          <w:szCs w:val="24"/>
        </w:rPr>
        <w:t xml:space="preserve"> w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illingness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to </w:t>
      </w:r>
      <w:r w:rsidRPr="00AF55E4">
        <w:rPr>
          <w:rFonts w:asciiTheme="majorBidi" w:hAnsiTheme="majorBidi" w:cstheme="majorBidi"/>
          <w:sz w:val="24"/>
          <w:szCs w:val="24"/>
        </w:rPr>
        <w:t>c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ommunicate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in a </w:t>
      </w:r>
      <w:r w:rsidRPr="00AF55E4">
        <w:rPr>
          <w:rFonts w:asciiTheme="majorBidi" w:hAnsiTheme="majorBidi" w:cstheme="majorBidi"/>
          <w:sz w:val="24"/>
          <w:szCs w:val="24"/>
        </w:rPr>
        <w:t>b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lended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</w:rPr>
        <w:t>l</w:t>
      </w:r>
      <w:r w:rsidRPr="00AF55E4">
        <w:rPr>
          <w:rFonts w:asciiTheme="majorBidi" w:hAnsiTheme="majorBidi" w:cstheme="majorBidi"/>
          <w:sz w:val="24"/>
          <w:szCs w:val="24"/>
          <w:lang w:val="en-GB"/>
        </w:rPr>
        <w:t>earning</w:t>
      </w:r>
      <w:r w:rsidRPr="00AF55E4">
        <w:rPr>
          <w:rFonts w:asciiTheme="majorBidi" w:hAnsiTheme="majorBidi" w:cstheme="majorBidi"/>
          <w:sz w:val="24"/>
          <w:szCs w:val="24"/>
        </w:rPr>
        <w:t xml:space="preserve"> e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nvironment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. </w:t>
      </w:r>
      <w:r w:rsidRPr="00AF55E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Perceptual and Motor Skills, 132</w:t>
      </w:r>
      <w:r w:rsidRPr="00AF55E4">
        <w:rPr>
          <w:rFonts w:ascii="Times New Roman" w:hAnsi="Times New Roman" w:cs="Times New Roman"/>
          <w:color w:val="000000" w:themeColor="text1"/>
          <w:sz w:val="24"/>
          <w:szCs w:val="24"/>
        </w:rPr>
        <w:t>(1), 144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–</w:t>
      </w:r>
      <w:r w:rsidRPr="00AF55E4">
        <w:rPr>
          <w:rFonts w:ascii="Times New Roman" w:hAnsi="Times New Roman" w:cs="Times New Roman"/>
          <w:color w:val="000000" w:themeColor="text1"/>
          <w:sz w:val="24"/>
          <w:szCs w:val="24"/>
        </w:rPr>
        <w:t>168</w:t>
      </w:r>
      <w:r w:rsidRPr="00AF55E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</w:t>
      </w:r>
      <w:hyperlink r:id="rId22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 10.1177/00315125241289192</w:t>
        </w:r>
      </w:hyperlink>
      <w:bookmarkEnd w:id="8"/>
      <w:r w:rsidRPr="00AF55E4">
        <w:rPr>
          <w:rStyle w:val="Hyperlink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1.</w:t>
      </w:r>
      <w:r w:rsidR="003365FA" w:rsidRPr="00AF55E4">
        <w:rPr>
          <w:rFonts w:asciiTheme="majorBidi" w:hAnsiTheme="majorBidi" w:cstheme="majorBidi"/>
          <w:b/>
          <w:bCs/>
          <w:color w:val="000000"/>
          <w:sz w:val="24"/>
        </w:rPr>
        <w:t>8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; Q3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0308A56E" w14:textId="4CE59D13" w:rsidR="00C874A6" w:rsidRPr="00AF55E4" w:rsidRDefault="00C874A6" w:rsidP="00C874A6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11" w:name="_Hlk207258923"/>
      <w:bookmarkStart w:id="12" w:name="_Hlk205138194"/>
      <w:bookmarkStart w:id="13" w:name="_Hlk202120966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Chen, Y., Zhi, Y., &amp; </w:t>
      </w:r>
      <w:r w:rsidRPr="00AF55E4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Derakhshan, A. 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(2025).  Integrating artificial intelligence (AI) into the English as a foreign language classroom: Exploring its impact on Chinese English students’ achievement emotions and willingness to communicate (WTC). </w:t>
      </w:r>
      <w:r w:rsidRPr="00AF55E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European Journal of Education. </w:t>
      </w:r>
      <w:hyperlink r:id="rId23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</w:t>
        </w:r>
        <w:r w:rsidRPr="00AF55E4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10.1111/ejed.70157</w:t>
        </w:r>
      </w:hyperlink>
      <w:bookmarkEnd w:id="11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bookmarkEnd w:id="12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814CE8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3.6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 Q1)</w:t>
      </w:r>
    </w:p>
    <w:p w14:paraId="09CC709B" w14:textId="77777777" w:rsidR="00C874A6" w:rsidRPr="00AF55E4" w:rsidRDefault="00C874A6" w:rsidP="00C874A6">
      <w:pPr>
        <w:pStyle w:val="ListParagraph"/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2554AC73" w14:textId="7925EA8D" w:rsidR="00E37140" w:rsidRPr="00AF55E4" w:rsidRDefault="00280516" w:rsidP="00E37140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14" w:name="_Hlk205578547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 (2025</w:t>
      </w:r>
      <w:r w:rsidR="00CA44B0">
        <w:rPr>
          <w:rFonts w:asciiTheme="majorBidi" w:hAnsiTheme="majorBidi" w:cstheme="majorBidi"/>
          <w:color w:val="000000"/>
          <w:sz w:val="24"/>
          <w:szCs w:val="24"/>
          <w:lang w:val="en-DE"/>
        </w:rPr>
        <w:t>a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). </w:t>
      </w:r>
      <w:r w:rsidR="0077068D" w:rsidRPr="00AF55E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EFL students’ perceptions about the role of generative artificial intelligence (GAI)-mediated instruction in their emotional engagement and goal orientation: A motivational climate theory (MCT) perspective in focus. </w:t>
      </w:r>
      <w:bookmarkStart w:id="15" w:name="_Hlk205138013"/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Learning and Motivation. </w:t>
      </w:r>
      <w:hyperlink r:id="rId24" w:history="1">
        <w:r w:rsidR="00C330CA"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https://doi.org/10.1016/j.lmot.2025.102114</w:t>
        </w:r>
      </w:hyperlink>
      <w:bookmarkEnd w:id="15"/>
      <w:r w:rsidR="00C330CA" w:rsidRPr="00AF55E4">
        <w:rPr>
          <w:color w:val="0080AC"/>
          <w:sz w:val="13"/>
          <w:szCs w:val="13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1.</w:t>
      </w:r>
      <w:r w:rsidR="007B5FC1" w:rsidRPr="00AF55E4">
        <w:rPr>
          <w:rFonts w:asciiTheme="majorBidi" w:hAnsiTheme="majorBidi" w:cstheme="majorBidi"/>
          <w:b/>
          <w:bCs/>
          <w:color w:val="000000"/>
          <w:sz w:val="24"/>
        </w:rPr>
        <w:t>8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, Q3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635721A1" w14:textId="3EA413D7" w:rsidR="0016323C" w:rsidRPr="0016323C" w:rsidRDefault="0016323C" w:rsidP="00F23ABD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bookmarkStart w:id="16" w:name="_Hlk209337694"/>
      <w:bookmarkStart w:id="17" w:name="_Hlk201567502"/>
      <w:bookmarkEnd w:id="13"/>
      <w:bookmarkEnd w:id="14"/>
      <w:r w:rsidRPr="0016323C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Pr="0016323C">
        <w:rPr>
          <w:rFonts w:asciiTheme="majorBidi" w:hAnsiTheme="majorBidi" w:cstheme="majorBidi"/>
          <w:sz w:val="24"/>
          <w:szCs w:val="24"/>
        </w:rPr>
        <w:t xml:space="preserve"> (2025</w:t>
      </w:r>
      <w:r w:rsidR="00CA44B0">
        <w:rPr>
          <w:rFonts w:asciiTheme="majorBidi" w:hAnsiTheme="majorBidi" w:cstheme="majorBidi"/>
          <w:sz w:val="24"/>
          <w:szCs w:val="24"/>
          <w:lang w:val="en-DE"/>
        </w:rPr>
        <w:t>b</w:t>
      </w:r>
      <w:r w:rsidRPr="0016323C">
        <w:rPr>
          <w:rFonts w:asciiTheme="majorBidi" w:hAnsiTheme="majorBidi" w:cstheme="majorBidi"/>
          <w:sz w:val="24"/>
          <w:szCs w:val="24"/>
        </w:rPr>
        <w:t xml:space="preserve">). Tracking the effects of Gemini as a </w:t>
      </w:r>
      <w:proofErr w:type="spellStart"/>
      <w:r w:rsidRPr="0016323C">
        <w:rPr>
          <w:rFonts w:asciiTheme="majorBidi" w:hAnsiTheme="majorBidi" w:cstheme="majorBidi"/>
          <w:sz w:val="24"/>
          <w:szCs w:val="24"/>
        </w:rPr>
        <w:t>GenAI</w:t>
      </w:r>
      <w:proofErr w:type="spellEnd"/>
      <w:r w:rsidRPr="0016323C">
        <w:rPr>
          <w:rFonts w:asciiTheme="majorBidi" w:hAnsiTheme="majorBidi" w:cstheme="majorBidi"/>
          <w:sz w:val="24"/>
          <w:szCs w:val="24"/>
        </w:rPr>
        <w:t xml:space="preserve"> tool on L2 learners’ writing proficiency and anxiety: Latent growth curve modeling approach. </w:t>
      </w:r>
      <w:r w:rsidRPr="0016323C">
        <w:rPr>
          <w:rFonts w:asciiTheme="majorBidi" w:hAnsiTheme="majorBidi" w:cstheme="majorBidi"/>
          <w:i/>
          <w:iCs/>
          <w:sz w:val="24"/>
          <w:szCs w:val="24"/>
        </w:rPr>
        <w:lastRenderedPageBreak/>
        <w:t>The Asia-Pacific Education Researcher</w:t>
      </w:r>
      <w:r w:rsidRPr="0016323C">
        <w:rPr>
          <w:rFonts w:asciiTheme="majorBidi" w:hAnsiTheme="majorBidi" w:cstheme="majorBidi"/>
          <w:sz w:val="24"/>
          <w:szCs w:val="24"/>
        </w:rPr>
        <w:t xml:space="preserve">. </w:t>
      </w:r>
      <w:hyperlink r:id="rId25" w:history="1">
        <w:r w:rsidRPr="0021063D">
          <w:rPr>
            <w:rStyle w:val="Hyperlink"/>
            <w:rFonts w:asciiTheme="majorBidi" w:hAnsiTheme="majorBidi" w:cstheme="majorBidi"/>
            <w:sz w:val="24"/>
            <w:szCs w:val="24"/>
          </w:rPr>
          <w:t>https://doi.org/10.1007/s40299-025-01042-5</w:t>
        </w:r>
      </w:hyperlink>
      <w:bookmarkEnd w:id="16"/>
      <w:r>
        <w:rPr>
          <w:rFonts w:asciiTheme="majorBidi" w:hAnsiTheme="majorBidi" w:cstheme="majorBidi"/>
          <w:sz w:val="24"/>
          <w:szCs w:val="24"/>
          <w:lang w:val="en-DE"/>
        </w:rPr>
        <w:t xml:space="preserve"> </w:t>
      </w:r>
      <w:r w:rsidRPr="0016323C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  <w:lang w:val="en-DE"/>
        </w:rPr>
        <w:t>-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indexed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  <w:lang w:val="en-DE"/>
        </w:rPr>
        <w:t>;</w:t>
      </w:r>
      <w:r w:rsidRPr="0016323C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IF: 4.6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  <w:lang w:val="en-DE"/>
        </w:rPr>
        <w:t xml:space="preserve">, </w:t>
      </w:r>
      <w:r w:rsidRPr="0016323C">
        <w:rPr>
          <w:rFonts w:asciiTheme="majorBidi" w:hAnsiTheme="majorBidi" w:cstheme="majorBidi"/>
          <w:b/>
          <w:bCs/>
          <w:color w:val="000000"/>
          <w:sz w:val="24"/>
          <w:szCs w:val="24"/>
        </w:rPr>
        <w:t>Q1)</w:t>
      </w:r>
    </w:p>
    <w:p w14:paraId="3811557A" w14:textId="191F5D9D" w:rsidR="00E37140" w:rsidRPr="00AF55E4" w:rsidRDefault="00E37140" w:rsidP="00F23ABD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="00E05681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*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&amp;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Alrabai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, F. (2025). Emotional </w:t>
      </w:r>
      <w:r w:rsidR="00330E79" w:rsidRPr="00AF55E4">
        <w:rPr>
          <w:rFonts w:asciiTheme="majorBidi" w:hAnsiTheme="majorBidi" w:cstheme="majorBidi"/>
          <w:sz w:val="24"/>
          <w:szCs w:val="24"/>
        </w:rPr>
        <w:t>f</w:t>
      </w:r>
      <w:r w:rsidRPr="00AF55E4">
        <w:rPr>
          <w:rFonts w:asciiTheme="majorBidi" w:hAnsiTheme="majorBidi" w:cstheme="majorBidi"/>
          <w:sz w:val="24"/>
          <w:szCs w:val="24"/>
        </w:rPr>
        <w:t xml:space="preserve">actors </w:t>
      </w:r>
      <w:r w:rsidR="00330E79" w:rsidRPr="00AF55E4">
        <w:rPr>
          <w:rFonts w:asciiTheme="majorBidi" w:hAnsiTheme="majorBidi" w:cstheme="majorBidi"/>
          <w:sz w:val="24"/>
          <w:szCs w:val="24"/>
        </w:rPr>
        <w:t>u</w:t>
      </w:r>
      <w:r w:rsidRPr="00AF55E4">
        <w:rPr>
          <w:rFonts w:asciiTheme="majorBidi" w:hAnsiTheme="majorBidi" w:cstheme="majorBidi"/>
          <w:sz w:val="24"/>
          <w:szCs w:val="24"/>
        </w:rPr>
        <w:t xml:space="preserve">nderlying </w:t>
      </w:r>
      <w:bookmarkStart w:id="18" w:name="_Hlk184824479"/>
      <w:r w:rsidRPr="00AF55E4">
        <w:rPr>
          <w:rFonts w:asciiTheme="majorBidi" w:hAnsiTheme="majorBidi" w:cstheme="majorBidi"/>
          <w:sz w:val="24"/>
          <w:szCs w:val="24"/>
        </w:rPr>
        <w:t xml:space="preserve">Iranian and Saudi </w:t>
      </w:r>
      <w:r w:rsidR="00330E79" w:rsidRPr="00AF55E4">
        <w:rPr>
          <w:rFonts w:asciiTheme="majorBidi" w:hAnsiTheme="majorBidi" w:cstheme="majorBidi"/>
          <w:sz w:val="24"/>
          <w:szCs w:val="24"/>
        </w:rPr>
        <w:t>b</w:t>
      </w:r>
      <w:r w:rsidRPr="00AF55E4">
        <w:rPr>
          <w:rFonts w:asciiTheme="majorBidi" w:hAnsiTheme="majorBidi" w:cstheme="majorBidi"/>
          <w:sz w:val="24"/>
          <w:szCs w:val="24"/>
        </w:rPr>
        <w:t xml:space="preserve">ilingual English </w:t>
      </w:r>
      <w:r w:rsidR="00330E79" w:rsidRPr="00AF55E4">
        <w:rPr>
          <w:rFonts w:asciiTheme="majorBidi" w:hAnsiTheme="majorBidi" w:cstheme="majorBidi"/>
          <w:sz w:val="24"/>
          <w:szCs w:val="24"/>
        </w:rPr>
        <w:t>l</w:t>
      </w:r>
      <w:r w:rsidRPr="00AF55E4">
        <w:rPr>
          <w:rFonts w:asciiTheme="majorBidi" w:hAnsiTheme="majorBidi" w:cstheme="majorBidi"/>
          <w:sz w:val="24"/>
          <w:szCs w:val="24"/>
        </w:rPr>
        <w:t xml:space="preserve">earners’ </w:t>
      </w:r>
      <w:r w:rsidR="00330E79" w:rsidRPr="00AF55E4">
        <w:rPr>
          <w:rFonts w:asciiTheme="majorBidi" w:hAnsiTheme="majorBidi" w:cstheme="majorBidi"/>
          <w:sz w:val="24"/>
          <w:szCs w:val="24"/>
        </w:rPr>
        <w:t>w</w:t>
      </w:r>
      <w:r w:rsidRPr="00AF55E4">
        <w:rPr>
          <w:rFonts w:asciiTheme="majorBidi" w:hAnsiTheme="majorBidi" w:cstheme="majorBidi"/>
          <w:sz w:val="24"/>
          <w:szCs w:val="24"/>
        </w:rPr>
        <w:t>ell-being</w:t>
      </w:r>
      <w:bookmarkEnd w:id="18"/>
      <w:r w:rsidRPr="00AF55E4">
        <w:rPr>
          <w:rFonts w:asciiTheme="majorBidi" w:hAnsiTheme="majorBidi" w:cstheme="majorBidi"/>
          <w:sz w:val="24"/>
          <w:szCs w:val="24"/>
        </w:rPr>
        <w:t xml:space="preserve">: Exploring the </w:t>
      </w:r>
      <w:r w:rsidR="00330E79" w:rsidRPr="00AF55E4">
        <w:rPr>
          <w:rFonts w:asciiTheme="majorBidi" w:hAnsiTheme="majorBidi" w:cstheme="majorBidi"/>
          <w:sz w:val="24"/>
          <w:szCs w:val="24"/>
        </w:rPr>
        <w:t>r</w:t>
      </w:r>
      <w:r w:rsidRPr="00AF55E4">
        <w:rPr>
          <w:rFonts w:asciiTheme="majorBidi" w:hAnsiTheme="majorBidi" w:cstheme="majorBidi"/>
          <w:sz w:val="24"/>
          <w:szCs w:val="24"/>
        </w:rPr>
        <w:t xml:space="preserve">ole of </w:t>
      </w:r>
      <w:r w:rsidR="00330E79" w:rsidRPr="00AF55E4">
        <w:rPr>
          <w:rFonts w:asciiTheme="majorBidi" w:hAnsiTheme="majorBidi" w:cstheme="majorBidi"/>
          <w:sz w:val="24"/>
          <w:szCs w:val="24"/>
        </w:rPr>
        <w:t>h</w:t>
      </w:r>
      <w:r w:rsidRPr="00AF55E4">
        <w:rPr>
          <w:rFonts w:asciiTheme="majorBidi" w:hAnsiTheme="majorBidi" w:cstheme="majorBidi"/>
          <w:sz w:val="24"/>
          <w:szCs w:val="24"/>
        </w:rPr>
        <w:t xml:space="preserve">ope and </w:t>
      </w:r>
      <w:r w:rsidR="00330E79" w:rsidRPr="00AF55E4">
        <w:rPr>
          <w:rFonts w:asciiTheme="majorBidi" w:hAnsiTheme="majorBidi" w:cstheme="majorBidi"/>
          <w:sz w:val="24"/>
          <w:szCs w:val="24"/>
        </w:rPr>
        <w:t>e</w:t>
      </w:r>
      <w:r w:rsidRPr="00AF55E4">
        <w:rPr>
          <w:rFonts w:asciiTheme="majorBidi" w:hAnsiTheme="majorBidi" w:cstheme="majorBidi"/>
          <w:sz w:val="24"/>
          <w:szCs w:val="24"/>
        </w:rPr>
        <w:t>njoyment.</w:t>
      </w:r>
      <w:r w:rsidRPr="00AF55E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Journal of Multilingual and Multicultural Development</w:t>
      </w:r>
      <w:r w:rsidRPr="00AF55E4">
        <w:rPr>
          <w:rFonts w:asciiTheme="majorBidi" w:hAnsiTheme="majorBidi" w:cstheme="majorBidi"/>
          <w:sz w:val="24"/>
          <w:szCs w:val="24"/>
        </w:rPr>
        <w:t xml:space="preserve">. </w:t>
      </w:r>
      <w:hyperlink r:id="rId26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https://doi.org/10.1080/01434632.2025.2503413</w:t>
        </w:r>
      </w:hyperlink>
      <w:bookmarkEnd w:id="17"/>
      <w:r w:rsidRPr="00AF55E4">
        <w:rPr>
          <w:rFonts w:ascii="Open Sans" w:hAnsi="Open Sans" w:cs="Open Sans"/>
          <w:color w:val="000000"/>
          <w:sz w:val="21"/>
          <w:szCs w:val="21"/>
        </w:rPr>
        <w:t xml:space="preserve"> </w:t>
      </w:r>
      <w:r w:rsidRPr="00AF55E4">
        <w:rPr>
          <w:rFonts w:asciiTheme="majorBidi" w:hAnsiTheme="majorBidi" w:cstheme="majorBidi"/>
          <w:b/>
          <w:color w:val="000000"/>
          <w:sz w:val="24"/>
          <w:szCs w:val="24"/>
        </w:rPr>
        <w:t xml:space="preserve">(SSCI-indexed;  IF: </w:t>
      </w:r>
      <w:r w:rsidR="007B5FC1" w:rsidRPr="00AF55E4">
        <w:rPr>
          <w:rFonts w:asciiTheme="majorBidi" w:hAnsiTheme="majorBidi" w:cstheme="majorBidi"/>
          <w:b/>
          <w:color w:val="000000"/>
          <w:sz w:val="24"/>
          <w:szCs w:val="24"/>
        </w:rPr>
        <w:t>3.9</w:t>
      </w:r>
      <w:r w:rsidRPr="00AF55E4">
        <w:rPr>
          <w:rFonts w:asciiTheme="majorBidi" w:hAnsiTheme="majorBidi" w:cstheme="majorBidi"/>
          <w:b/>
          <w:color w:val="000000"/>
          <w:sz w:val="24"/>
          <w:szCs w:val="24"/>
        </w:rPr>
        <w:t>; Q1)</w:t>
      </w:r>
    </w:p>
    <w:p w14:paraId="732EA191" w14:textId="34D50480" w:rsidR="00D02DD3" w:rsidRPr="00AF55E4" w:rsidRDefault="00D81380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Azari 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</w:rPr>
        <w:t>Noughabi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M., &amp; 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</w:rPr>
        <w:t>Ghasemi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A. (2025). 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An activity theory perspective on foreign language teaching enjoyment. </w:t>
      </w:r>
      <w:r w:rsidR="00F41906" w:rsidRPr="00AF55E4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t>Language</w:t>
      </w:r>
      <w:r w:rsidR="00F41906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 </w:t>
      </w:r>
      <w:r w:rsidRPr="00AF55E4">
        <w:rPr>
          <w:rFonts w:asciiTheme="majorBidi" w:eastAsia="Times New Roman" w:hAnsiTheme="majorBidi" w:cstheme="majorBidi"/>
          <w:i/>
          <w:iCs/>
          <w:sz w:val="24"/>
          <w:szCs w:val="24"/>
        </w:rPr>
        <w:t>Teaching Researc</w:t>
      </w:r>
      <w:r w:rsidR="00AD1334" w:rsidRPr="00AF55E4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h. </w:t>
      </w:r>
      <w:r w:rsidR="00770E4D" w:rsidRPr="00AF55E4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hyperlink r:id="rId27" w:history="1">
        <w:r w:rsidR="00770E4D" w:rsidRPr="00AF55E4">
          <w:rPr>
            <w:rStyle w:val="Hyperlink"/>
            <w:rFonts w:asciiTheme="majorBidi" w:eastAsia="Times New Roman" w:hAnsiTheme="majorBidi" w:cstheme="majorBidi"/>
            <w:sz w:val="24"/>
            <w:szCs w:val="24"/>
          </w:rPr>
          <w:t>h</w:t>
        </w:r>
        <w:r w:rsidR="00770E4D" w:rsidRPr="00AF55E4">
          <w:rPr>
            <w:rStyle w:val="Hyperlink"/>
          </w:rPr>
          <w:t>ttps://doi.org/</w:t>
        </w:r>
        <w:r w:rsidR="00770E4D" w:rsidRPr="00AF55E4">
          <w:rPr>
            <w:rStyle w:val="Hyperlink"/>
            <w:rFonts w:asciiTheme="majorBidi" w:hAnsiTheme="majorBidi" w:cstheme="majorBidi"/>
            <w:sz w:val="24"/>
            <w:szCs w:val="24"/>
          </w:rPr>
          <w:t>10.1177/13621688251320738</w:t>
        </w:r>
      </w:hyperlink>
      <w:r w:rsidRPr="00AF55E4">
        <w:rPr>
          <w:rStyle w:val="Hyperlink"/>
          <w:rFonts w:asciiTheme="majorBidi" w:hAnsiTheme="majorBidi" w:cstheme="majorBidi"/>
          <w:b/>
          <w:bCs/>
          <w:color w:val="auto"/>
          <w:sz w:val="24"/>
          <w:szCs w:val="24"/>
          <w:u w:val="none"/>
        </w:rPr>
        <w:t>(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SSCI-indexed;  IF: </w:t>
      </w:r>
      <w:r w:rsidR="007B5FC1" w:rsidRPr="00AF55E4">
        <w:rPr>
          <w:rFonts w:asciiTheme="majorBidi" w:hAnsiTheme="majorBidi" w:cstheme="majorBidi"/>
          <w:b/>
          <w:bCs/>
          <w:sz w:val="24"/>
        </w:rPr>
        <w:t>3.8</w:t>
      </w:r>
      <w:r w:rsidRPr="00AF55E4">
        <w:rPr>
          <w:rFonts w:asciiTheme="majorBidi" w:hAnsiTheme="majorBidi" w:cstheme="majorBidi"/>
          <w:b/>
          <w:bCs/>
          <w:sz w:val="24"/>
        </w:rPr>
        <w:t>, Q1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14:paraId="19322C74" w14:textId="3289F520" w:rsidR="00D02DD3" w:rsidRPr="00AF55E4" w:rsidRDefault="00D81380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A.*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="00B418E0"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Bai, B. (2025). </w:t>
      </w:r>
      <w:r w:rsidR="00B418E0" w:rsidRPr="00AF55E4">
        <w:rPr>
          <w:rFonts w:asciiTheme="majorBidi" w:hAnsiTheme="majorBidi" w:cstheme="majorBidi"/>
          <w:color w:val="2C363A"/>
          <w:sz w:val="24"/>
          <w:szCs w:val="24"/>
          <w:shd w:val="clear" w:color="auto" w:fill="FFFFFF"/>
        </w:rPr>
        <w:t xml:space="preserve">Postgraduate Chinese EFL learners' emotional vulnerability displays and regulation strategies. </w:t>
      </w:r>
      <w:r w:rsidR="00B418E0" w:rsidRPr="00AF55E4">
        <w:rPr>
          <w:rFonts w:asciiTheme="majorBidi" w:hAnsiTheme="majorBidi" w:cstheme="majorBidi"/>
          <w:i/>
          <w:iCs/>
          <w:color w:val="2C363A"/>
          <w:sz w:val="24"/>
          <w:szCs w:val="24"/>
          <w:shd w:val="clear" w:color="auto" w:fill="FFFFFF"/>
        </w:rPr>
        <w:t>System</w:t>
      </w:r>
      <w:r w:rsidR="00A900BF" w:rsidRPr="00AF55E4">
        <w:rPr>
          <w:rFonts w:asciiTheme="majorBidi" w:hAnsiTheme="majorBidi" w:cstheme="majorBidi"/>
          <w:color w:val="2C363A"/>
          <w:sz w:val="24"/>
          <w:szCs w:val="24"/>
          <w:shd w:val="clear" w:color="auto" w:fill="FFFFFF"/>
        </w:rPr>
        <w:t xml:space="preserve">, </w:t>
      </w:r>
      <w:r w:rsidR="00A900BF" w:rsidRPr="00AF55E4">
        <w:rPr>
          <w:rFonts w:asciiTheme="majorBidi" w:hAnsiTheme="majorBidi" w:cstheme="majorBidi"/>
          <w:i/>
          <w:iCs/>
          <w:color w:val="2C363A"/>
          <w:sz w:val="24"/>
          <w:szCs w:val="24"/>
          <w:shd w:val="clear" w:color="auto" w:fill="FFFFFF"/>
        </w:rPr>
        <w:t>129</w:t>
      </w:r>
      <w:r w:rsidR="00A900BF" w:rsidRPr="00AF55E4">
        <w:rPr>
          <w:rFonts w:asciiTheme="majorBidi" w:hAnsiTheme="majorBidi" w:cstheme="majorBidi"/>
          <w:color w:val="2C363A"/>
          <w:sz w:val="24"/>
          <w:szCs w:val="24"/>
          <w:shd w:val="clear" w:color="auto" w:fill="FFFFFF"/>
        </w:rPr>
        <w:t xml:space="preserve">. </w:t>
      </w:r>
      <w:r w:rsidR="001A05ED" w:rsidRPr="00AF55E4">
        <w:rPr>
          <w:rFonts w:asciiTheme="majorBidi" w:hAnsiTheme="majorBidi" w:cstheme="majorBidi"/>
          <w:color w:val="2C363A"/>
          <w:sz w:val="24"/>
          <w:szCs w:val="24"/>
          <w:shd w:val="clear" w:color="auto" w:fill="FFFFFF"/>
        </w:rPr>
        <w:t>103605</w:t>
      </w:r>
      <w:r w:rsidR="00B418E0" w:rsidRPr="00AF55E4">
        <w:rPr>
          <w:rFonts w:ascii="Roboto" w:hAnsi="Roboto"/>
          <w:color w:val="2C363A"/>
          <w:sz w:val="21"/>
          <w:szCs w:val="21"/>
          <w:shd w:val="clear" w:color="auto" w:fill="FFFFFF"/>
        </w:rPr>
        <w:t xml:space="preserve"> </w:t>
      </w:r>
      <w:hyperlink r:id="rId28" w:history="1">
        <w:r w:rsidR="00C442B0"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https://doi.org/10.1016/j.system.2025.103605</w:t>
        </w:r>
      </w:hyperlink>
      <w:r w:rsidR="00C442B0" w:rsidRPr="00AF55E4">
        <w:rPr>
          <w:rFonts w:ascii="Roboto" w:hAnsi="Roboto"/>
          <w:color w:val="2C363A"/>
          <w:sz w:val="21"/>
          <w:szCs w:val="21"/>
          <w:shd w:val="clear" w:color="auto" w:fill="FFFFFF"/>
        </w:rPr>
        <w:t xml:space="preserve"> </w:t>
      </w:r>
      <w:r w:rsidR="00B418E0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447A2E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5.6</w:t>
      </w:r>
      <w:r w:rsidR="00B418E0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 Q1)</w:t>
      </w:r>
    </w:p>
    <w:p w14:paraId="16893066" w14:textId="255EA13A" w:rsidR="00ED5513" w:rsidRPr="00AF55E4" w:rsidRDefault="000B5FAD" w:rsidP="00ED5513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AF55E4">
        <w:rPr>
          <w:rFonts w:ascii="Times New Roman Regular" w:eastAsia="CharisSIL-Italic" w:hAnsi="Times New Roman Regular" w:cs="Times New Roman Regular"/>
          <w:b/>
          <w:bCs/>
          <w:color w:val="000000" w:themeColor="text1"/>
          <w:sz w:val="24"/>
          <w:szCs w:val="24"/>
          <w:lang w:eastAsia="zh-CN" w:bidi="ar"/>
        </w:rPr>
        <w:t>Derakhshan, A.</w:t>
      </w:r>
      <w:r w:rsidRPr="00AF55E4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 xml:space="preserve">, </w:t>
      </w:r>
      <w:proofErr w:type="spellStart"/>
      <w:r w:rsidRPr="00AF55E4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Doliński</w:t>
      </w:r>
      <w:proofErr w:type="spellEnd"/>
      <w:r w:rsidRPr="00AF55E4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 xml:space="preserve">, D., Wang, Y., &amp; Fan, Z. (2025). An introduction to the special issue on the applications of positive psychology in educational environments: Teachers’ and students’ psychological states in the spotlight 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[Editorial]</w:t>
      </w:r>
      <w:r w:rsidRPr="00AF55E4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 xml:space="preserve">. </w:t>
      </w:r>
      <w:r w:rsidRPr="00AF55E4">
        <w:rPr>
          <w:rFonts w:ascii="Times New Roman Regular" w:eastAsia="CharisSIL-Italic" w:hAnsi="Times New Roman Regular" w:cs="Times New Roman Regular"/>
          <w:i/>
          <w:iCs/>
          <w:color w:val="000000" w:themeColor="text1"/>
          <w:sz w:val="24"/>
          <w:szCs w:val="24"/>
          <w:lang w:eastAsia="zh-CN" w:bidi="ar"/>
        </w:rPr>
        <w:t>Learning and Motivation</w:t>
      </w:r>
      <w:r w:rsidRPr="00AF55E4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,102116</w:t>
      </w:r>
      <w:r w:rsidR="00ED5513" w:rsidRPr="00AF55E4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.</w:t>
      </w:r>
      <w:r w:rsidRPr="00AF55E4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 xml:space="preserve"> </w:t>
      </w:r>
      <w:hyperlink r:id="rId29" w:history="1">
        <w:r w:rsidRPr="00AF55E4">
          <w:rPr>
            <w:rStyle w:val="Hyperlink"/>
            <w:rFonts w:ascii="Times New Roman Regular" w:eastAsia="CharisSIL-Italic" w:hAnsi="Times New Roman Regular" w:cs="Times New Roman Regular"/>
            <w:sz w:val="24"/>
            <w:szCs w:val="24"/>
            <w:lang w:eastAsia="zh-CN" w:bidi="ar"/>
          </w:rPr>
          <w:t>https://doi.org/10.1016/j.lmot.2025.102116</w:t>
        </w:r>
      </w:hyperlink>
      <w:r w:rsidRPr="00AF55E4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 xml:space="preserve">.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1.</w:t>
      </w:r>
      <w:r w:rsidR="007B5FC1" w:rsidRPr="00AF55E4">
        <w:rPr>
          <w:rFonts w:asciiTheme="majorBidi" w:hAnsiTheme="majorBidi" w:cstheme="majorBidi"/>
          <w:b/>
          <w:bCs/>
          <w:color w:val="000000"/>
          <w:sz w:val="24"/>
        </w:rPr>
        <w:t>8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, Q3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096D2766" w14:textId="51B52C1C" w:rsidR="009073EB" w:rsidRPr="00AF55E4" w:rsidRDefault="00ED5513" w:rsidP="009073EB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19" w:name="_Hlk207259079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A.*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&amp; Datu, J. A. D. (2025). </w:t>
      </w:r>
      <w:r w:rsidRPr="00AF55E4">
        <w:rPr>
          <w:rFonts w:asciiTheme="majorBidi" w:hAnsiTheme="majorBidi" w:cstheme="majorBidi"/>
          <w:sz w:val="24"/>
          <w:szCs w:val="24"/>
        </w:rPr>
        <w:t xml:space="preserve">Promoting students’ emotional, behavioral, and cognitive engagement in EFL classrooms: Do grit and well-being matter? 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RELC Journal.</w:t>
      </w:r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hyperlink r:id="rId30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https://doi.org/10.1177/00336882251349934</w:t>
        </w:r>
      </w:hyperlink>
      <w:bookmarkEnd w:id="19"/>
      <w:r w:rsidRPr="00AF55E4">
        <w:rPr>
          <w:rFonts w:asciiTheme="majorBidi" w:hAnsiTheme="majorBidi" w:cstheme="majorBidi"/>
          <w:sz w:val="24"/>
          <w:szCs w:val="24"/>
        </w:rPr>
        <w:t xml:space="preserve">  </w:t>
      </w:r>
      <w:r w:rsidR="009073EB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340D00" w:rsidRPr="00AF55E4">
        <w:rPr>
          <w:rFonts w:asciiTheme="majorBidi" w:hAnsiTheme="majorBidi" w:cstheme="majorBidi"/>
          <w:b/>
          <w:bCs/>
          <w:color w:val="000000"/>
          <w:sz w:val="24"/>
        </w:rPr>
        <w:t>6</w:t>
      </w:r>
      <w:r w:rsidR="009073EB" w:rsidRPr="00AF55E4">
        <w:rPr>
          <w:rFonts w:asciiTheme="majorBidi" w:hAnsiTheme="majorBidi" w:cstheme="majorBidi"/>
          <w:b/>
          <w:bCs/>
          <w:color w:val="000000"/>
          <w:sz w:val="24"/>
        </w:rPr>
        <w:t>.</w:t>
      </w:r>
      <w:r w:rsidR="00340D00" w:rsidRPr="00AF55E4">
        <w:rPr>
          <w:rFonts w:asciiTheme="majorBidi" w:hAnsiTheme="majorBidi" w:cstheme="majorBidi"/>
          <w:b/>
          <w:bCs/>
          <w:color w:val="000000"/>
          <w:sz w:val="24"/>
        </w:rPr>
        <w:t>2</w:t>
      </w:r>
      <w:r w:rsidR="009073EB" w:rsidRPr="00AF55E4">
        <w:rPr>
          <w:rFonts w:asciiTheme="majorBidi" w:hAnsiTheme="majorBidi" w:cstheme="majorBidi"/>
          <w:b/>
          <w:bCs/>
          <w:color w:val="000000"/>
          <w:sz w:val="24"/>
        </w:rPr>
        <w:t>, Q1</w:t>
      </w:r>
      <w:r w:rsidR="009073EB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1729F03A" w14:textId="77777777" w:rsidR="00ED5513" w:rsidRPr="00AF55E4" w:rsidRDefault="00ED5513" w:rsidP="00C874A6">
      <w:pPr>
        <w:pStyle w:val="ListParagraph"/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1382F857" w14:textId="28CCA773" w:rsidR="00DD6F3F" w:rsidRPr="00AF55E4" w:rsidRDefault="00DD6F3F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&amp; 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</w:rPr>
        <w:t>Fathi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J. (2025). </w:t>
      </w:r>
      <w:r w:rsidRPr="00AF55E4">
        <w:rPr>
          <w:rFonts w:asciiTheme="majorBidi" w:hAnsiTheme="majorBidi" w:cstheme="majorBidi"/>
          <w:color w:val="2C363A"/>
          <w:sz w:val="24"/>
          <w:szCs w:val="24"/>
        </w:rPr>
        <w:t xml:space="preserve">From boredom to buoyancy: Examining the impact of perceived teacher support on EFL learners’ resilience and achievement through a serial mediation model. </w:t>
      </w:r>
      <w:r w:rsidRPr="00AF55E4">
        <w:rPr>
          <w:rFonts w:asciiTheme="majorBidi" w:hAnsiTheme="majorBidi" w:cstheme="majorBidi"/>
          <w:i/>
          <w:iCs/>
          <w:color w:val="2C363A"/>
          <w:sz w:val="24"/>
          <w:szCs w:val="24"/>
        </w:rPr>
        <w:t>Innovation in Language Learning and Teaching</w:t>
      </w:r>
      <w:r w:rsidRPr="00AF55E4">
        <w:rPr>
          <w:rFonts w:asciiTheme="majorBidi" w:hAnsiTheme="majorBidi" w:cstheme="majorBidi"/>
          <w:color w:val="2C363A"/>
          <w:sz w:val="24"/>
          <w:szCs w:val="24"/>
        </w:rPr>
        <w:t xml:space="preserve">. </w:t>
      </w:r>
      <w:hyperlink r:id="rId31" w:tgtFrame="_blank" w:history="1">
        <w:r w:rsidRPr="00AF55E4">
          <w:rPr>
            <w:rStyle w:val="Hyperlink"/>
            <w:rFonts w:asciiTheme="majorBidi" w:hAnsiTheme="majorBidi" w:cstheme="majorBidi"/>
            <w:color w:val="00ACFF"/>
            <w:sz w:val="24"/>
            <w:szCs w:val="24"/>
            <w:shd w:val="clear" w:color="auto" w:fill="FFFFFF"/>
          </w:rPr>
          <w:t>https://doi.org/10.1080/17501229.2025.2487932</w:t>
        </w:r>
      </w:hyperlink>
      <w:r w:rsidRPr="00AF55E4">
        <w:rPr>
          <w:rFonts w:asciiTheme="majorBidi" w:hAnsiTheme="majorBidi" w:cstheme="majorBidi"/>
          <w:color w:val="2C363A"/>
          <w:sz w:val="24"/>
          <w:szCs w:val="24"/>
          <w:shd w:val="clear" w:color="auto" w:fill="FFFFFF"/>
        </w:rPr>
        <w:t xml:space="preserve">.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8A363A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4.6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 Q1)</w:t>
      </w:r>
    </w:p>
    <w:p w14:paraId="65B1F55A" w14:textId="77777777" w:rsidR="001F566C" w:rsidRPr="00AF55E4" w:rsidRDefault="001F566C" w:rsidP="001F566C">
      <w:pPr>
        <w:pStyle w:val="ListParagraph"/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6AB57B63" w14:textId="6201F5F0" w:rsidR="009C621A" w:rsidRPr="00AF55E4" w:rsidRDefault="003D52AA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A.*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>,</w:t>
      </w:r>
      <w:r w:rsidR="00B418E0"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&amp; </w:t>
      </w:r>
      <w:r w:rsidR="00B418E0" w:rsidRPr="00AF55E4">
        <w:rPr>
          <w:rFonts w:asciiTheme="majorBidi" w:hAnsiTheme="majorBidi" w:cstheme="majorBidi"/>
          <w:color w:val="000000"/>
          <w:sz w:val="24"/>
          <w:szCs w:val="24"/>
        </w:rPr>
        <w:t>Gao, X. (2025). ‘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I 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a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m 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e</w:t>
      </w:r>
      <w:proofErr w:type="spellStart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xcessively</w:t>
      </w:r>
      <w:proofErr w:type="spellEnd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p</w:t>
      </w:r>
      <w:proofErr w:type="spellStart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ressed</w:t>
      </w:r>
      <w:proofErr w:type="spellEnd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by 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c</w:t>
      </w:r>
      <w:proofErr w:type="spellStart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lassroom</w:t>
      </w:r>
      <w:proofErr w:type="spellEnd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t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asks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’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: A 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c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ross-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c</w:t>
      </w:r>
      <w:proofErr w:type="spellStart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ultural</w:t>
      </w:r>
      <w:proofErr w:type="spellEnd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s</w:t>
      </w:r>
      <w:proofErr w:type="spellStart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tudy</w:t>
      </w:r>
      <w:proofErr w:type="spellEnd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on the 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s</w:t>
      </w:r>
      <w:proofErr w:type="spellStart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ources</w:t>
      </w:r>
      <w:proofErr w:type="spellEnd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and 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s</w:t>
      </w:r>
      <w:proofErr w:type="spellStart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olutions</w:t>
      </w:r>
      <w:proofErr w:type="spellEnd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of Chinese and Iranian EFL 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s</w:t>
      </w:r>
      <w:proofErr w:type="spellStart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tudents</w:t>
      </w:r>
      <w:proofErr w:type="spellEnd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' 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a</w:t>
      </w:r>
      <w:proofErr w:type="spellStart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cademic</w:t>
      </w:r>
      <w:proofErr w:type="spellEnd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d</w:t>
      </w:r>
      <w:proofErr w:type="spellStart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isengagement</w:t>
      </w:r>
      <w:proofErr w:type="spellEnd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in 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o</w:t>
      </w:r>
      <w:proofErr w:type="spellStart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nline</w:t>
      </w:r>
      <w:proofErr w:type="spellEnd"/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c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lasses</w:t>
      </w:r>
      <w:r w:rsidR="00B418E0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. </w:t>
      </w:r>
      <w:r w:rsidR="00B418E0" w:rsidRPr="00AF55E4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t>Psychology in the Schools</w:t>
      </w:r>
      <w:r w:rsidR="00361BDE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, </w:t>
      </w:r>
      <w:bookmarkStart w:id="20" w:name="_Hlk192957731"/>
      <w:r w:rsidR="00361BDE" w:rsidRPr="00AF55E4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t>62</w:t>
      </w:r>
      <w:r w:rsidR="00361BDE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(4), 996</w:t>
      </w:r>
      <w:r w:rsidR="004E0FDD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–</w:t>
      </w:r>
      <w:r w:rsidR="00361BDE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1012.  </w:t>
      </w:r>
      <w:bookmarkEnd w:id="20"/>
      <w:r w:rsidRPr="00AF55E4">
        <w:fldChar w:fldCharType="begin"/>
      </w:r>
      <w:r w:rsidRPr="00AF55E4">
        <w:instrText>HYPERLINK "https://doi.org/10.1002/pits.233745"</w:instrText>
      </w:r>
      <w:r w:rsidRPr="00AF55E4">
        <w:fldChar w:fldCharType="separate"/>
      </w:r>
      <w:r w:rsidR="00361BDE" w:rsidRPr="00AF55E4">
        <w:rPr>
          <w:rStyle w:val="Hyperlink"/>
          <w:rFonts w:asciiTheme="majorBidi" w:hAnsiTheme="majorBidi" w:cstheme="majorBidi"/>
          <w:sz w:val="24"/>
          <w:szCs w:val="24"/>
        </w:rPr>
        <w:t>https://doi.org/</w:t>
      </w:r>
      <w:r w:rsidR="00361BDE" w:rsidRPr="00AF55E4">
        <w:rPr>
          <w:rStyle w:val="Hyperlink"/>
          <w:rFonts w:asciiTheme="majorBidi" w:hAnsiTheme="majorBidi" w:cstheme="majorBidi"/>
          <w:sz w:val="24"/>
          <w:szCs w:val="24"/>
          <w:shd w:val="clear" w:color="auto" w:fill="FFFFFF"/>
        </w:rPr>
        <w:t>10.1002/pits.23374</w:t>
      </w:r>
      <w:r w:rsidRPr="00AF55E4">
        <w:rPr>
          <w:rStyle w:val="Hyperlink"/>
          <w:rFonts w:asciiTheme="majorBidi" w:hAnsiTheme="majorBidi" w:cstheme="majorBidi"/>
          <w:sz w:val="24"/>
          <w:szCs w:val="24"/>
          <w:shd w:val="clear" w:color="auto" w:fill="FFFFFF"/>
        </w:rPr>
        <w:fldChar w:fldCharType="end"/>
      </w:r>
      <w:r w:rsidR="00964076" w:rsidRPr="00AF55E4">
        <w:t xml:space="preserve"> </w:t>
      </w:r>
      <w:r w:rsidR="00B418E0" w:rsidRPr="00AF55E4">
        <w:rPr>
          <w:rFonts w:asciiTheme="majorBidi" w:hAnsiTheme="majorBidi" w:cstheme="majorBidi"/>
          <w:b/>
          <w:bCs/>
          <w:color w:val="000000"/>
          <w:sz w:val="24"/>
        </w:rPr>
        <w:t>(SSCI-indexed;  IF: 1.</w:t>
      </w:r>
      <w:r w:rsidR="008A363A" w:rsidRPr="00AF55E4">
        <w:rPr>
          <w:rFonts w:asciiTheme="majorBidi" w:hAnsiTheme="majorBidi" w:cstheme="majorBidi"/>
          <w:b/>
          <w:bCs/>
          <w:color w:val="000000"/>
          <w:sz w:val="24"/>
        </w:rPr>
        <w:t>7</w:t>
      </w:r>
      <w:r w:rsidR="00B418E0" w:rsidRPr="00AF55E4">
        <w:rPr>
          <w:rFonts w:asciiTheme="majorBidi" w:hAnsiTheme="majorBidi" w:cstheme="majorBidi"/>
          <w:b/>
          <w:bCs/>
          <w:color w:val="000000"/>
          <w:sz w:val="24"/>
        </w:rPr>
        <w:t>; Q3)</w:t>
      </w:r>
    </w:p>
    <w:p w14:paraId="08941E8D" w14:textId="42A5CEC6" w:rsidR="009C621A" w:rsidRPr="00AF55E4" w:rsidRDefault="003D52AA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A.*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="00F04CA9"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&amp; 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Jin, Y. (2025). </w:t>
      </w:r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An </w:t>
      </w:r>
      <w:proofErr w:type="spellStart"/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i</w:t>
      </w:r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ntroduction</w:t>
      </w:r>
      <w:proofErr w:type="spellEnd"/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to the </w:t>
      </w:r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s</w:t>
      </w:r>
      <w:proofErr w:type="spellStart"/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pecial</w:t>
      </w:r>
      <w:proofErr w:type="spellEnd"/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 </w:t>
      </w:r>
      <w:proofErr w:type="spellStart"/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i</w:t>
      </w:r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ssue</w:t>
      </w:r>
      <w:proofErr w:type="spellEnd"/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on the </w:t>
      </w:r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r</w:t>
      </w:r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ole of</w:t>
      </w:r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 p</w:t>
      </w:r>
      <w:proofErr w:type="spellStart"/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sycho</w:t>
      </w:r>
      <w:proofErr w:type="spellEnd"/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-</w:t>
      </w:r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a</w:t>
      </w:r>
      <w:proofErr w:type="spellStart"/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ffective</w:t>
      </w:r>
      <w:proofErr w:type="spellEnd"/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</w:t>
      </w:r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f</w:t>
      </w:r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actors in</w:t>
      </w:r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 s</w:t>
      </w:r>
      <w:proofErr w:type="spellStart"/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econd</w:t>
      </w:r>
      <w:proofErr w:type="spellEnd"/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/</w:t>
      </w:r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f</w:t>
      </w:r>
      <w:proofErr w:type="spellStart"/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oreign</w:t>
      </w:r>
      <w:proofErr w:type="spellEnd"/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</w:t>
      </w:r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l</w:t>
      </w:r>
      <w:proofErr w:type="spellStart"/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anguage</w:t>
      </w:r>
      <w:proofErr w:type="spellEnd"/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(L2) </w:t>
      </w:r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l</w:t>
      </w:r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earning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 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[Editorial]</w:t>
      </w:r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. </w:t>
      </w:r>
      <w:r w:rsidR="009C621A" w:rsidRPr="00AF55E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Perceptual and Motor Skills</w:t>
      </w:r>
      <w:r w:rsidR="00C61AD3" w:rsidRPr="00AF55E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, </w:t>
      </w:r>
      <w:r w:rsidR="00C61AD3" w:rsidRPr="00AF55E4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t>132</w:t>
      </w:r>
      <w:r w:rsidR="00C61AD3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(1) 8–15. </w:t>
      </w:r>
      <w:r w:rsidR="00C61AD3" w:rsidRPr="00AF55E4">
        <w:rPr>
          <w:rStyle w:val="Hyperlink"/>
          <w:rFonts w:asciiTheme="majorBidi" w:hAnsiTheme="majorBidi" w:cstheme="majorBidi"/>
          <w:sz w:val="24"/>
          <w:szCs w:val="24"/>
        </w:rPr>
        <w:t>https://doi.org/10.1177/00315125241306864</w:t>
      </w:r>
      <w:r w:rsidR="009C621A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 </w:t>
      </w:r>
      <w:r w:rsidR="009C621A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9C621A" w:rsidRPr="00AF55E4">
        <w:rPr>
          <w:rFonts w:asciiTheme="majorBidi" w:hAnsiTheme="majorBidi" w:cstheme="majorBidi"/>
          <w:b/>
          <w:bCs/>
          <w:color w:val="000000"/>
          <w:sz w:val="24"/>
        </w:rPr>
        <w:t>1.</w:t>
      </w:r>
      <w:r w:rsidR="003365FA" w:rsidRPr="00AF55E4">
        <w:rPr>
          <w:rFonts w:asciiTheme="majorBidi" w:hAnsiTheme="majorBidi" w:cstheme="majorBidi"/>
          <w:b/>
          <w:bCs/>
          <w:color w:val="000000"/>
          <w:sz w:val="24"/>
        </w:rPr>
        <w:t>8</w:t>
      </w:r>
      <w:r w:rsidR="009C621A" w:rsidRPr="00AF55E4">
        <w:rPr>
          <w:rFonts w:asciiTheme="majorBidi" w:hAnsiTheme="majorBidi" w:cstheme="majorBidi"/>
          <w:b/>
          <w:bCs/>
          <w:color w:val="000000"/>
          <w:sz w:val="24"/>
        </w:rPr>
        <w:t>; Q3</w:t>
      </w:r>
      <w:r w:rsidR="009C621A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06B0E506" w14:textId="4124A386" w:rsidR="000B5609" w:rsidRPr="000B5609" w:rsidRDefault="000B5609" w:rsidP="000B5609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21" w:name="_Hlk201567666"/>
      <w:r w:rsidRPr="000B560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lang w:val="en-GB" w:eastAsia="en-GB"/>
        </w:rPr>
        <w:t>Derakhshan</w:t>
      </w:r>
      <w:r w:rsidRPr="000B5609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lang w:val="en-DE" w:eastAsia="en-GB"/>
        </w:rPr>
        <w:t>, A.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*</w:t>
      </w:r>
      <w:r w:rsidRPr="000B5609">
        <w:rPr>
          <w:rFonts w:asciiTheme="majorBidi" w:eastAsia="Times New Roman" w:hAnsiTheme="majorBidi" w:cstheme="majorBidi"/>
          <w:color w:val="000000"/>
          <w:sz w:val="24"/>
          <w:szCs w:val="24"/>
          <w:lang w:val="en-DE" w:eastAsia="en-GB"/>
        </w:rPr>
        <w:t xml:space="preserve">, </w:t>
      </w:r>
      <w:proofErr w:type="spellStart"/>
      <w:r w:rsidRPr="000B5609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>Karimpour</w:t>
      </w:r>
      <w:proofErr w:type="spellEnd"/>
      <w:r w:rsidRPr="000B5609">
        <w:rPr>
          <w:rFonts w:asciiTheme="majorBidi" w:eastAsia="Times New Roman" w:hAnsiTheme="majorBidi" w:cstheme="majorBidi"/>
          <w:color w:val="000000"/>
          <w:sz w:val="24"/>
          <w:szCs w:val="24"/>
          <w:lang w:val="en-DE" w:eastAsia="en-GB"/>
        </w:rPr>
        <w:t>, S.</w:t>
      </w:r>
      <w:r w:rsidRPr="000B5609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>,</w:t>
      </w:r>
      <w:r w:rsidRPr="000B5609">
        <w:rPr>
          <w:rFonts w:asciiTheme="majorBidi" w:eastAsia="Times New Roman" w:hAnsiTheme="majorBidi" w:cstheme="majorBidi"/>
          <w:color w:val="000000"/>
          <w:sz w:val="24"/>
          <w:szCs w:val="24"/>
          <w:lang w:val="en-DE" w:eastAsia="en-GB"/>
        </w:rPr>
        <w:t xml:space="preserve"> </w:t>
      </w:r>
      <w:r w:rsidRPr="000B5609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Alizadeh </w:t>
      </w:r>
      <w:proofErr w:type="spellStart"/>
      <w:r w:rsidRPr="000B5609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>Oghyanous</w:t>
      </w:r>
      <w:proofErr w:type="spellEnd"/>
      <w:r w:rsidRPr="000B5609">
        <w:rPr>
          <w:rFonts w:asciiTheme="majorBidi" w:eastAsia="Times New Roman" w:hAnsiTheme="majorBidi" w:cstheme="majorBidi"/>
          <w:color w:val="000000"/>
          <w:sz w:val="24"/>
          <w:szCs w:val="24"/>
          <w:lang w:val="en-DE" w:eastAsia="en-GB"/>
        </w:rPr>
        <w:t>, P., &amp;</w:t>
      </w:r>
      <w:r w:rsidRPr="000B5609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 Nazari</w:t>
      </w:r>
      <w:r w:rsidRPr="000B5609">
        <w:rPr>
          <w:rFonts w:asciiTheme="majorBidi" w:eastAsia="Times New Roman" w:hAnsiTheme="majorBidi" w:cstheme="majorBidi"/>
          <w:color w:val="000000"/>
          <w:sz w:val="24"/>
          <w:szCs w:val="24"/>
          <w:lang w:val="en-DE" w:eastAsia="en-GB"/>
        </w:rPr>
        <w:t xml:space="preserve">, M. (2025). </w:t>
      </w:r>
      <w:r w:rsidRPr="000B5609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>The interconnection between teacher motivation and identity construction: an interpretative phenomenological approach</w:t>
      </w:r>
      <w:r w:rsidRPr="000B5609">
        <w:rPr>
          <w:rFonts w:asciiTheme="majorBidi" w:eastAsia="Times New Roman" w:hAnsiTheme="majorBidi" w:cstheme="majorBidi"/>
          <w:color w:val="000000"/>
          <w:sz w:val="24"/>
          <w:szCs w:val="24"/>
          <w:lang w:val="en-DE" w:eastAsia="en-GB"/>
        </w:rPr>
        <w:t xml:space="preserve">. </w:t>
      </w:r>
      <w:r w:rsidRPr="000B5609">
        <w:rPr>
          <w:rFonts w:asciiTheme="majorBidi" w:hAnsiTheme="majorBidi" w:cstheme="majorBidi"/>
          <w:i/>
          <w:iCs/>
          <w:color w:val="2C363A"/>
          <w:sz w:val="24"/>
          <w:szCs w:val="24"/>
          <w:shd w:val="clear" w:color="auto" w:fill="FFFFFF"/>
          <w:lang w:val="en-DE"/>
        </w:rPr>
        <w:t>Applied Linguistics Review.</w:t>
      </w:r>
      <w:r w:rsidRPr="000B5609">
        <w:rPr>
          <w:rFonts w:asciiTheme="majorBidi" w:hAnsiTheme="majorBidi" w:cstheme="majorBidi"/>
          <w:color w:val="2C363A"/>
          <w:sz w:val="24"/>
          <w:szCs w:val="24"/>
          <w:shd w:val="clear" w:color="auto" w:fill="FFFFFF"/>
          <w:lang w:val="en-DE"/>
        </w:rPr>
        <w:t xml:space="preserve"> </w:t>
      </w:r>
      <w:r w:rsidRPr="000B5609">
        <w:rPr>
          <w:rFonts w:asciiTheme="majorBidi" w:eastAsia="Times New Roman" w:hAnsiTheme="majorBidi" w:cstheme="majorBidi"/>
          <w:color w:val="000000"/>
          <w:sz w:val="24"/>
          <w:szCs w:val="24"/>
          <w:lang w:val="en-DE" w:eastAsia="en-GB"/>
        </w:rPr>
        <w:t xml:space="preserve"> </w:t>
      </w:r>
      <w:r w:rsidRPr="000B5609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>https://doi.org/10.1515/applirev-2024-0157</w:t>
      </w:r>
      <w:r w:rsidRPr="000B5609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3.4; Q1)</w:t>
      </w:r>
    </w:p>
    <w:p w14:paraId="66091D2B" w14:textId="77777777" w:rsidR="000B5609" w:rsidRPr="000B5609" w:rsidRDefault="000B5609" w:rsidP="000B5609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</w:p>
    <w:p w14:paraId="517F65D7" w14:textId="130ADBDE" w:rsidR="009507DB" w:rsidRPr="00AF55E4" w:rsidRDefault="009507DB" w:rsidP="00A2664D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r w:rsidRPr="00AF55E4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Derakhshan, A.</w:t>
      </w:r>
      <w:r w:rsidRPr="00AF55E4">
        <w:rPr>
          <w:rFonts w:ascii="Times New Roman" w:eastAsia="Times New Roman" w:hAnsi="Times New Roman" w:cs="Times New Roman"/>
          <w:sz w:val="24"/>
          <w:szCs w:val="24"/>
          <w:lang w:eastAsia="en-GB"/>
        </w:rPr>
        <w:t>, &amp; </w:t>
      </w:r>
      <w:proofErr w:type="spellStart"/>
      <w:r w:rsidRPr="00AF55E4">
        <w:rPr>
          <w:rFonts w:ascii="Times New Roman" w:eastAsia="Times New Roman" w:hAnsi="Times New Roman" w:cs="Times New Roman"/>
          <w:sz w:val="24"/>
          <w:szCs w:val="24"/>
          <w:lang w:eastAsia="en-GB"/>
        </w:rPr>
        <w:t>MacIntyre</w:t>
      </w:r>
      <w:proofErr w:type="spellEnd"/>
      <w:r w:rsidRPr="00AF55E4">
        <w:rPr>
          <w:rFonts w:ascii="Times New Roman" w:eastAsia="Times New Roman" w:hAnsi="Times New Roman" w:cs="Times New Roman"/>
          <w:sz w:val="24"/>
          <w:szCs w:val="24"/>
          <w:lang w:eastAsia="en-GB"/>
        </w:rPr>
        <w:t>, P. (2025a).</w:t>
      </w:r>
      <w:r w:rsidRPr="00AF55E4">
        <w:rPr>
          <w:rFonts w:ascii="Courier New" w:eastAsia="Times New Roman" w:hAnsi="Courier New" w:cs="Courier New"/>
          <w:sz w:val="20"/>
          <w:szCs w:val="20"/>
          <w:lang w:eastAsia="en-GB"/>
        </w:rPr>
        <w:t> </w:t>
      </w:r>
      <w:r w:rsidRPr="00AF55E4">
        <w:rPr>
          <w:rFonts w:ascii="Times New Roman" w:eastAsia="Times New Roman" w:hAnsi="Times New Roman" w:cs="Times New Roman"/>
          <w:sz w:val="24"/>
          <w:szCs w:val="24"/>
          <w:lang w:eastAsia="en-GB"/>
        </w:rPr>
        <w:t>A transcendental phenomenology on existential positive psychology (EPP) and L2 education:  Setting a practical agenda for regulating students’ well-being and ill-being. </w:t>
      </w:r>
      <w:r w:rsidRPr="00AF55E4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Studies in Second Language Learning and Teaching</w:t>
      </w:r>
      <w:r w:rsidR="00910C5D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t xml:space="preserve">, </w:t>
      </w:r>
      <w:r w:rsidR="00910C5D" w:rsidRPr="00943C54">
        <w:rPr>
          <w:rFonts w:ascii="Times New Roman" w:eastAsia="Times New Roman" w:hAnsi="Times New Roman" w:cs="Times New Roman"/>
          <w:i/>
          <w:iCs/>
          <w:sz w:val="24"/>
          <w:szCs w:val="24"/>
          <w:lang w:val="en-DE" w:eastAsia="en-GB"/>
        </w:rPr>
        <w:t>15</w:t>
      </w:r>
      <w:r w:rsidR="00910C5D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t>(3), 533</w:t>
      </w:r>
      <w:r w:rsidR="00910C5D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–</w:t>
      </w:r>
      <w:r w:rsidR="00910C5D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t>556</w:t>
      </w:r>
      <w:r w:rsidRPr="00AF55E4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  <w:r w:rsidR="00811F5C" w:rsidRPr="00AF55E4">
        <w:rPr>
          <w:rStyle w:val="Hyperlink"/>
          <w:rFonts w:asciiTheme="majorBidi" w:hAnsiTheme="majorBidi" w:cstheme="majorBidi"/>
          <w:sz w:val="24"/>
          <w:szCs w:val="24"/>
        </w:rPr>
        <w:t>https://doi.org/10.14746/ssllt.46191</w:t>
      </w:r>
      <w:bookmarkEnd w:id="21"/>
      <w:r w:rsidR="00811F5C"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="00A2664D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8A363A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5.4</w:t>
      </w:r>
      <w:r w:rsidR="00A2664D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 Q1)</w:t>
      </w:r>
    </w:p>
    <w:p w14:paraId="1A979FEB" w14:textId="77777777" w:rsidR="009507DB" w:rsidRPr="00D2325F" w:rsidRDefault="009507DB" w:rsidP="00072530">
      <w:pPr>
        <w:pStyle w:val="ListParagraph"/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lang w:val="en-DE"/>
        </w:rPr>
      </w:pPr>
    </w:p>
    <w:p w14:paraId="408EA98E" w14:textId="78B834C9" w:rsidR="004E40D3" w:rsidRPr="00AF55E4" w:rsidRDefault="004E40D3" w:rsidP="001B1AFD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bookmarkStart w:id="22" w:name="_Hlk198576949"/>
      <w:r w:rsidRPr="00AF55E4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sz w:val="24"/>
          <w:szCs w:val="24"/>
        </w:rPr>
        <w:t xml:space="preserve">, &amp; </w:t>
      </w:r>
      <w:proofErr w:type="spellStart"/>
      <w:r w:rsidRPr="00AF55E4">
        <w:rPr>
          <w:rFonts w:asciiTheme="majorBidi" w:hAnsiTheme="majorBidi" w:cstheme="majorBidi"/>
          <w:color w:val="000000" w:themeColor="text1"/>
          <w:sz w:val="24"/>
          <w:szCs w:val="24"/>
        </w:rPr>
        <w:t>MacIntyre</w:t>
      </w:r>
      <w:proofErr w:type="spellEnd"/>
      <w:r w:rsidRPr="00AF55E4">
        <w:rPr>
          <w:rFonts w:asciiTheme="majorBidi" w:hAnsiTheme="majorBidi" w:cstheme="majorBidi"/>
          <w:color w:val="000000" w:themeColor="text1"/>
          <w:sz w:val="24"/>
          <w:szCs w:val="24"/>
        </w:rPr>
        <w:t>, P. (2025</w:t>
      </w:r>
      <w:r w:rsidR="009507DB" w:rsidRPr="00AF55E4">
        <w:rPr>
          <w:rFonts w:asciiTheme="majorBidi" w:hAnsiTheme="majorBidi" w:cstheme="majorBidi"/>
          <w:color w:val="000000" w:themeColor="text1"/>
          <w:sz w:val="24"/>
          <w:szCs w:val="24"/>
        </w:rPr>
        <w:t>b</w:t>
      </w:r>
      <w:r w:rsidRPr="00AF55E4">
        <w:rPr>
          <w:rFonts w:asciiTheme="majorBidi" w:hAnsiTheme="majorBidi" w:cstheme="majorBidi"/>
          <w:color w:val="000000" w:themeColor="text1"/>
          <w:sz w:val="24"/>
          <w:szCs w:val="24"/>
        </w:rPr>
        <w:t>).</w:t>
      </w:r>
      <w:r w:rsidRPr="00AF55E4">
        <w:rPr>
          <w:rFonts w:ascii="Courier New" w:hAnsi="Courier New" w:cs="Courier New"/>
          <w:color w:val="2C363A"/>
          <w:sz w:val="20"/>
          <w:szCs w:val="20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Unveiling multilingual English learners’ perceptions about language-specific adversities and sufferings and their associated regulatory strategies: An existential positive psychology (EPP) perspective. </w:t>
      </w:r>
      <w:r w:rsidR="001B1AFD"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Journal of </w:t>
      </w:r>
      <w:r w:rsidR="001B1AFD" w:rsidRPr="00AF55E4">
        <w:rPr>
          <w:rFonts w:asciiTheme="majorBidi" w:hAnsiTheme="majorBidi" w:cstheme="majorBidi"/>
          <w:i/>
          <w:iCs/>
          <w:sz w:val="24"/>
          <w:szCs w:val="24"/>
        </w:rPr>
        <w:lastRenderedPageBreak/>
        <w:t>Multilingual and Multicultural Development</w:t>
      </w:r>
      <w:r w:rsidR="001B1AFD" w:rsidRPr="00AF55E4">
        <w:rPr>
          <w:rFonts w:asciiTheme="majorBidi" w:hAnsiTheme="majorBidi" w:cstheme="majorBidi"/>
          <w:sz w:val="24"/>
          <w:szCs w:val="24"/>
        </w:rPr>
        <w:t xml:space="preserve">. </w:t>
      </w:r>
      <w:hyperlink r:id="rId32" w:tgtFrame="_blank" w:history="1">
        <w:r w:rsidR="00E81491"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https://doi.org/10.1080/01434632.2025.2501157</w:t>
        </w:r>
      </w:hyperlink>
      <w:bookmarkEnd w:id="22"/>
      <w:r w:rsidR="001B1AFD" w:rsidRPr="00AF55E4">
        <w:rPr>
          <w:rStyle w:val="Hyperlink"/>
        </w:rPr>
        <w:t xml:space="preserve"> </w:t>
      </w:r>
      <w:r w:rsidR="001B1AFD" w:rsidRPr="00AF55E4">
        <w:rPr>
          <w:rFonts w:asciiTheme="majorBidi" w:hAnsiTheme="majorBidi" w:cstheme="majorBidi"/>
          <w:b/>
          <w:color w:val="000000"/>
          <w:sz w:val="24"/>
          <w:szCs w:val="24"/>
        </w:rPr>
        <w:t xml:space="preserve">(SSCI-indexed;  IF: </w:t>
      </w:r>
      <w:r w:rsidR="007B5FC1" w:rsidRPr="00AF55E4">
        <w:rPr>
          <w:rFonts w:asciiTheme="majorBidi" w:hAnsiTheme="majorBidi" w:cstheme="majorBidi"/>
          <w:b/>
          <w:color w:val="000000"/>
          <w:sz w:val="24"/>
          <w:szCs w:val="24"/>
        </w:rPr>
        <w:t>3.9</w:t>
      </w:r>
      <w:r w:rsidR="001B1AFD" w:rsidRPr="00AF55E4">
        <w:rPr>
          <w:rFonts w:asciiTheme="majorBidi" w:hAnsiTheme="majorBidi" w:cstheme="majorBidi"/>
          <w:b/>
          <w:color w:val="000000"/>
          <w:sz w:val="24"/>
          <w:szCs w:val="24"/>
        </w:rPr>
        <w:t>; Q1)</w:t>
      </w:r>
    </w:p>
    <w:p w14:paraId="57B0D240" w14:textId="77777777" w:rsidR="001B1AFD" w:rsidRPr="00AF55E4" w:rsidRDefault="001B1AFD" w:rsidP="001B1AFD">
      <w:pPr>
        <w:pStyle w:val="ListParagraph"/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28F5F79C" w14:textId="0DD99F6C" w:rsidR="00403EAC" w:rsidRPr="0058529E" w:rsidRDefault="00403EAC" w:rsidP="0058529E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*</w:t>
      </w:r>
      <w:r w:rsidRPr="00AF55E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  <w:lang w:val="en-DE"/>
        </w:rPr>
        <w:t xml:space="preserve"> Ortega-Martin, J. L., &amp; C</w:t>
      </w:r>
      <w:r w:rsidRPr="00403EAC">
        <w:rPr>
          <w:rFonts w:asciiTheme="majorBidi" w:hAnsiTheme="majorBidi" w:cstheme="majorBidi"/>
          <w:sz w:val="24"/>
          <w:szCs w:val="24"/>
          <w:lang w:val="en-DE"/>
        </w:rPr>
        <w:t xml:space="preserve">orral-Robles, S. (2025). </w:t>
      </w:r>
      <w:r w:rsidRPr="00403EAC">
        <w:rPr>
          <w:rFonts w:asciiTheme="majorBidi" w:hAnsiTheme="majorBidi" w:cstheme="majorBidi"/>
          <w:color w:val="000000" w:themeColor="text1"/>
          <w:sz w:val="24"/>
          <w:szCs w:val="24"/>
        </w:rPr>
        <w:t>Integrating innovative technologies in Technology-Assisted Language Learning (TALL) environments: Insights,  applications,  and  impacts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 xml:space="preserve">. </w:t>
      </w:r>
      <w:r w:rsidRPr="00AF55E4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Porta </w:t>
      </w:r>
      <w:proofErr w:type="spellStart"/>
      <w:r w:rsidRPr="00AF55E4">
        <w:rPr>
          <w:rFonts w:asciiTheme="majorBidi" w:hAnsiTheme="majorBidi" w:cstheme="majorBidi"/>
          <w:i/>
          <w:iCs/>
          <w:color w:val="000000"/>
          <w:sz w:val="24"/>
          <w:szCs w:val="24"/>
        </w:rPr>
        <w:t>Linguarum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</w:rPr>
        <w:t>,</w:t>
      </w:r>
      <w:r w:rsidR="0058529E"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 </w:t>
      </w:r>
      <w:r w:rsidR="0058529E">
        <w:rPr>
          <w:rFonts w:ascii="Segoe UI" w:hAnsi="Segoe UI" w:cs="Segoe UI"/>
          <w:sz w:val="16"/>
          <w:szCs w:val="16"/>
        </w:rPr>
        <w:t>(</w:t>
      </w:r>
      <w:r w:rsidR="0058529E" w:rsidRPr="0058529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XIII), 9–16. </w:t>
      </w:r>
      <w:hyperlink r:id="rId33" w:history="1">
        <w:r w:rsidR="0058529E" w:rsidRPr="007B5087">
          <w:rPr>
            <w:rStyle w:val="Hyperlink"/>
            <w:rFonts w:asciiTheme="majorBidi" w:hAnsiTheme="majorBidi" w:cstheme="majorBidi"/>
            <w:sz w:val="24"/>
            <w:szCs w:val="24"/>
          </w:rPr>
          <w:t>https://doi.org/10.30827/portalin.viXIII.3494</w:t>
        </w:r>
        <w:r w:rsidR="0058529E" w:rsidRPr="007B5087">
          <w:rPr>
            <w:rStyle w:val="Hyperlink"/>
            <w:rFonts w:asciiTheme="majorBidi" w:hAnsiTheme="majorBidi" w:cstheme="majorBidi"/>
            <w:sz w:val="24"/>
            <w:szCs w:val="24"/>
            <w:lang w:val="en-DE"/>
          </w:rPr>
          <w:t>6</w:t>
        </w:r>
      </w:hyperlink>
      <w:r w:rsidR="0058529E">
        <w:rPr>
          <w:rFonts w:asciiTheme="majorBidi" w:hAnsiTheme="majorBidi" w:cstheme="majorBidi"/>
          <w:color w:val="000000" w:themeColor="text1"/>
          <w:sz w:val="24"/>
          <w:szCs w:val="24"/>
          <w:lang w:val="en-DE"/>
        </w:rPr>
        <w:t xml:space="preserve">   </w:t>
      </w:r>
      <w:r w:rsidR="0058529E" w:rsidRPr="0058529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2.1,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04FED13F" w14:textId="77777777" w:rsidR="0058529E" w:rsidRPr="0058529E" w:rsidRDefault="0058529E" w:rsidP="0058529E">
      <w:pPr>
        <w:pStyle w:val="ListParagraph"/>
        <w:rPr>
          <w:rFonts w:asciiTheme="majorBidi" w:hAnsiTheme="majorBidi" w:cstheme="majorBidi"/>
          <w:color w:val="000000"/>
          <w:sz w:val="24"/>
          <w:szCs w:val="24"/>
        </w:rPr>
      </w:pPr>
    </w:p>
    <w:p w14:paraId="699B46FA" w14:textId="77777777" w:rsidR="0058529E" w:rsidRPr="0058529E" w:rsidRDefault="0058529E" w:rsidP="0058529E">
      <w:pPr>
        <w:pStyle w:val="ListParagraph"/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3F02EC1B" w14:textId="3F01A118" w:rsidR="00450269" w:rsidRPr="00AF55E4" w:rsidRDefault="00450269" w:rsidP="00F23ABD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="00435638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*</w:t>
      </w:r>
      <w:r w:rsidRPr="00AF55E4">
        <w:rPr>
          <w:rFonts w:asciiTheme="majorBidi" w:hAnsiTheme="majorBidi" w:cstheme="majorBidi"/>
          <w:sz w:val="24"/>
          <w:szCs w:val="24"/>
        </w:rPr>
        <w:t xml:space="preserve">, &amp; Pawlak, M. (2025). An introduction to the special issue on innovative research approaches in the study of foreign language teachers’ and learners’ academic emotions 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[Editorial]</w:t>
      </w:r>
      <w:r w:rsidRPr="00AF55E4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.</w:t>
      </w:r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Journal of Multilingual and Multicultural Development</w:t>
      </w:r>
      <w:r w:rsidRPr="00AF55E4">
        <w:rPr>
          <w:rFonts w:asciiTheme="majorBidi" w:hAnsiTheme="majorBidi" w:cstheme="majorBidi"/>
          <w:sz w:val="24"/>
          <w:szCs w:val="24"/>
        </w:rPr>
        <w:t xml:space="preserve">. </w:t>
      </w:r>
      <w:hyperlink r:id="rId34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https://doi.org/10.1080/01434632.2025.2467342</w:t>
        </w:r>
      </w:hyperlink>
      <w:r w:rsidRPr="00AF55E4">
        <w:rPr>
          <w:rFonts w:asciiTheme="majorBidi" w:hAnsiTheme="majorBidi" w:cstheme="majorBidi"/>
          <w:sz w:val="24"/>
          <w:szCs w:val="24"/>
        </w:rPr>
        <w:t xml:space="preserve">   </w:t>
      </w:r>
      <w:r w:rsidRPr="00AF55E4">
        <w:rPr>
          <w:rFonts w:asciiTheme="majorBidi" w:hAnsiTheme="majorBidi" w:cstheme="majorBidi"/>
          <w:b/>
          <w:color w:val="000000"/>
          <w:sz w:val="24"/>
          <w:szCs w:val="24"/>
        </w:rPr>
        <w:t xml:space="preserve">(SSCI-indexed;  IF: </w:t>
      </w:r>
      <w:r w:rsidR="007B5FC1" w:rsidRPr="00AF55E4">
        <w:rPr>
          <w:rFonts w:asciiTheme="majorBidi" w:hAnsiTheme="majorBidi" w:cstheme="majorBidi"/>
          <w:b/>
          <w:color w:val="000000"/>
          <w:sz w:val="24"/>
          <w:szCs w:val="24"/>
        </w:rPr>
        <w:t>3.9</w:t>
      </w:r>
      <w:r w:rsidRPr="00AF55E4">
        <w:rPr>
          <w:rFonts w:asciiTheme="majorBidi" w:hAnsiTheme="majorBidi" w:cstheme="majorBidi"/>
          <w:b/>
          <w:color w:val="000000"/>
          <w:sz w:val="24"/>
          <w:szCs w:val="24"/>
        </w:rPr>
        <w:t>; Q1)</w:t>
      </w:r>
    </w:p>
    <w:p w14:paraId="1BB85B1B" w14:textId="7CB29F76" w:rsidR="007A2AA8" w:rsidRPr="00AF55E4" w:rsidRDefault="00B90C08" w:rsidP="007A2AA8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23" w:name="_Hlk152857519"/>
      <w:r w:rsidRPr="00B90C08">
        <w:rPr>
          <w:rFonts w:asciiTheme="majorBidi" w:hAnsiTheme="majorBidi" w:cstheme="majorBidi"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  <w:lang w:val="en-DE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DE"/>
        </w:rPr>
        <w:t>Shakki</w:t>
      </w:r>
      <w:proofErr w:type="spellEnd"/>
      <w:r>
        <w:rPr>
          <w:rFonts w:asciiTheme="majorBidi" w:hAnsiTheme="majorBidi" w:cstheme="majorBidi"/>
          <w:sz w:val="24"/>
          <w:szCs w:val="24"/>
          <w:lang w:val="en-DE"/>
        </w:rPr>
        <w:t>. F., &amp;</w:t>
      </w:r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color w:val="000000"/>
          <w:sz w:val="24"/>
          <w:shd w:val="clear" w:color="auto" w:fill="FFFFFF"/>
        </w:rPr>
        <w:t xml:space="preserve">Ünsal, B. (2025). </w:t>
      </w:r>
      <w:r w:rsidR="007A2AA8" w:rsidRPr="007A2AA8">
        <w:rPr>
          <w:rFonts w:asciiTheme="majorBidi" w:hAnsiTheme="majorBidi" w:cstheme="majorBidi"/>
          <w:sz w:val="24"/>
          <w:szCs w:val="24"/>
        </w:rPr>
        <w:t xml:space="preserve">The </w:t>
      </w:r>
      <w:proofErr w:type="spellStart"/>
      <w:r w:rsidR="007A2AA8">
        <w:rPr>
          <w:rFonts w:asciiTheme="majorBidi" w:hAnsiTheme="majorBidi" w:cstheme="majorBidi"/>
          <w:sz w:val="24"/>
          <w:szCs w:val="24"/>
          <w:lang w:val="en-DE"/>
        </w:rPr>
        <w:t>i</w:t>
      </w:r>
      <w:r w:rsidR="007A2AA8" w:rsidRPr="007A2AA8">
        <w:rPr>
          <w:rFonts w:asciiTheme="majorBidi" w:hAnsiTheme="majorBidi" w:cstheme="majorBidi"/>
          <w:sz w:val="24"/>
          <w:szCs w:val="24"/>
        </w:rPr>
        <w:t>nterplay</w:t>
      </w:r>
      <w:proofErr w:type="spellEnd"/>
      <w:r w:rsidR="007A2AA8" w:rsidRPr="007A2AA8">
        <w:rPr>
          <w:rFonts w:asciiTheme="majorBidi" w:hAnsiTheme="majorBidi" w:cstheme="majorBidi"/>
          <w:sz w:val="24"/>
          <w:szCs w:val="24"/>
        </w:rPr>
        <w:t xml:space="preserve"> </w:t>
      </w:r>
      <w:r w:rsidR="007A2AA8">
        <w:rPr>
          <w:rFonts w:asciiTheme="majorBidi" w:hAnsiTheme="majorBidi" w:cstheme="majorBidi"/>
          <w:sz w:val="24"/>
          <w:szCs w:val="24"/>
          <w:lang w:val="en-DE"/>
        </w:rPr>
        <w:t>b</w:t>
      </w:r>
      <w:proofErr w:type="spellStart"/>
      <w:r w:rsidR="007A2AA8" w:rsidRPr="007A2AA8">
        <w:rPr>
          <w:rFonts w:asciiTheme="majorBidi" w:hAnsiTheme="majorBidi" w:cstheme="majorBidi"/>
          <w:sz w:val="24"/>
          <w:szCs w:val="24"/>
        </w:rPr>
        <w:t>etween</w:t>
      </w:r>
      <w:proofErr w:type="spellEnd"/>
      <w:r w:rsidR="007A2AA8" w:rsidRPr="007A2AA8">
        <w:rPr>
          <w:rFonts w:asciiTheme="majorBidi" w:hAnsiTheme="majorBidi" w:cstheme="majorBidi"/>
          <w:sz w:val="24"/>
          <w:szCs w:val="24"/>
        </w:rPr>
        <w:t xml:space="preserve"> Turkish EFL </w:t>
      </w:r>
      <w:r w:rsidR="007A2AA8">
        <w:rPr>
          <w:rFonts w:asciiTheme="majorBidi" w:hAnsiTheme="majorBidi" w:cstheme="majorBidi"/>
          <w:sz w:val="24"/>
          <w:szCs w:val="24"/>
          <w:lang w:val="en-DE"/>
        </w:rPr>
        <w:t>t</w:t>
      </w:r>
      <w:proofErr w:type="spellStart"/>
      <w:r w:rsidR="007A2AA8" w:rsidRPr="007A2AA8">
        <w:rPr>
          <w:rFonts w:asciiTheme="majorBidi" w:hAnsiTheme="majorBidi" w:cstheme="majorBidi"/>
          <w:sz w:val="24"/>
          <w:szCs w:val="24"/>
        </w:rPr>
        <w:t>eachers</w:t>
      </w:r>
      <w:proofErr w:type="spellEnd"/>
      <w:r w:rsidR="007A2AA8">
        <w:rPr>
          <w:rFonts w:asciiTheme="majorBidi" w:hAnsiTheme="majorBidi" w:cstheme="majorBidi"/>
          <w:sz w:val="24"/>
          <w:szCs w:val="24"/>
          <w:lang w:val="en-DE"/>
        </w:rPr>
        <w:t>’</w:t>
      </w:r>
      <w:r w:rsidR="007A2AA8" w:rsidRPr="007A2AA8">
        <w:rPr>
          <w:rFonts w:asciiTheme="majorBidi" w:hAnsiTheme="majorBidi" w:cstheme="majorBidi"/>
          <w:sz w:val="24"/>
          <w:szCs w:val="24"/>
        </w:rPr>
        <w:t xml:space="preserve"> </w:t>
      </w:r>
      <w:r w:rsidR="007A2AA8">
        <w:rPr>
          <w:rFonts w:asciiTheme="majorBidi" w:hAnsiTheme="majorBidi" w:cstheme="majorBidi"/>
          <w:sz w:val="24"/>
          <w:szCs w:val="24"/>
          <w:lang w:val="en-DE"/>
        </w:rPr>
        <w:t>w</w:t>
      </w:r>
      <w:r w:rsidR="007A2AA8" w:rsidRPr="007A2AA8">
        <w:rPr>
          <w:rFonts w:asciiTheme="majorBidi" w:hAnsiTheme="majorBidi" w:cstheme="majorBidi"/>
          <w:sz w:val="24"/>
          <w:szCs w:val="24"/>
        </w:rPr>
        <w:t>ell-</w:t>
      </w:r>
      <w:r w:rsidR="007A2AA8">
        <w:rPr>
          <w:rFonts w:asciiTheme="majorBidi" w:hAnsiTheme="majorBidi" w:cstheme="majorBidi"/>
          <w:sz w:val="24"/>
          <w:szCs w:val="24"/>
          <w:lang w:val="en-DE"/>
        </w:rPr>
        <w:t>b</w:t>
      </w:r>
      <w:proofErr w:type="spellStart"/>
      <w:r w:rsidR="007A2AA8" w:rsidRPr="007A2AA8">
        <w:rPr>
          <w:rFonts w:asciiTheme="majorBidi" w:hAnsiTheme="majorBidi" w:cstheme="majorBidi"/>
          <w:sz w:val="24"/>
          <w:szCs w:val="24"/>
        </w:rPr>
        <w:t>eing</w:t>
      </w:r>
      <w:proofErr w:type="spellEnd"/>
      <w:r w:rsidR="007A2AA8" w:rsidRPr="007A2AA8">
        <w:rPr>
          <w:rFonts w:asciiTheme="majorBidi" w:hAnsiTheme="majorBidi" w:cstheme="majorBidi"/>
          <w:sz w:val="24"/>
          <w:szCs w:val="24"/>
        </w:rPr>
        <w:t xml:space="preserve"> and </w:t>
      </w:r>
      <w:r w:rsidR="007A2AA8">
        <w:rPr>
          <w:rFonts w:asciiTheme="majorBidi" w:hAnsiTheme="majorBidi" w:cstheme="majorBidi"/>
          <w:sz w:val="24"/>
          <w:szCs w:val="24"/>
          <w:lang w:val="en-DE"/>
        </w:rPr>
        <w:t>r</w:t>
      </w:r>
      <w:proofErr w:type="spellStart"/>
      <w:r w:rsidR="007A2AA8">
        <w:rPr>
          <w:rFonts w:asciiTheme="majorBidi" w:hAnsiTheme="majorBidi" w:cstheme="majorBidi"/>
          <w:sz w:val="24"/>
          <w:szCs w:val="24"/>
        </w:rPr>
        <w:t>esilience</w:t>
      </w:r>
      <w:proofErr w:type="spellEnd"/>
      <w:r w:rsidR="007A2AA8" w:rsidRPr="007A2AA8">
        <w:rPr>
          <w:rFonts w:asciiTheme="majorBidi" w:hAnsiTheme="majorBidi" w:cstheme="majorBidi"/>
          <w:sz w:val="24"/>
          <w:szCs w:val="24"/>
        </w:rPr>
        <w:t xml:space="preserve">: The </w:t>
      </w:r>
      <w:r w:rsidR="007A2AA8">
        <w:rPr>
          <w:rFonts w:asciiTheme="majorBidi" w:hAnsiTheme="majorBidi" w:cstheme="majorBidi"/>
          <w:sz w:val="24"/>
          <w:szCs w:val="24"/>
          <w:lang w:val="en-DE"/>
        </w:rPr>
        <w:t>m</w:t>
      </w:r>
      <w:proofErr w:type="spellStart"/>
      <w:r w:rsidR="007A2AA8" w:rsidRPr="007A2AA8">
        <w:rPr>
          <w:rFonts w:asciiTheme="majorBidi" w:hAnsiTheme="majorBidi" w:cstheme="majorBidi"/>
          <w:sz w:val="24"/>
          <w:szCs w:val="24"/>
        </w:rPr>
        <w:t>ediating</w:t>
      </w:r>
      <w:proofErr w:type="spellEnd"/>
      <w:r w:rsidR="007A2AA8" w:rsidRPr="007A2AA8">
        <w:rPr>
          <w:rFonts w:asciiTheme="majorBidi" w:hAnsiTheme="majorBidi" w:cstheme="majorBidi"/>
          <w:sz w:val="24"/>
          <w:szCs w:val="24"/>
        </w:rPr>
        <w:t xml:space="preserve"> </w:t>
      </w:r>
      <w:r w:rsidR="007A2AA8">
        <w:rPr>
          <w:rFonts w:asciiTheme="majorBidi" w:hAnsiTheme="majorBidi" w:cstheme="majorBidi"/>
          <w:sz w:val="24"/>
          <w:szCs w:val="24"/>
          <w:lang w:val="en-DE"/>
        </w:rPr>
        <w:t>r</w:t>
      </w:r>
      <w:r w:rsidR="007A2AA8" w:rsidRPr="007A2AA8">
        <w:rPr>
          <w:rFonts w:asciiTheme="majorBidi" w:hAnsiTheme="majorBidi" w:cstheme="majorBidi"/>
          <w:sz w:val="24"/>
          <w:szCs w:val="24"/>
        </w:rPr>
        <w:t xml:space="preserve">ole of </w:t>
      </w:r>
      <w:r w:rsidR="007A2AA8">
        <w:rPr>
          <w:rFonts w:asciiTheme="majorBidi" w:hAnsiTheme="majorBidi" w:cstheme="majorBidi"/>
          <w:sz w:val="24"/>
          <w:szCs w:val="24"/>
          <w:lang w:val="en-DE"/>
        </w:rPr>
        <w:t>w</w:t>
      </w:r>
      <w:proofErr w:type="spellStart"/>
      <w:r w:rsidR="007A2AA8" w:rsidRPr="007A2AA8">
        <w:rPr>
          <w:rFonts w:asciiTheme="majorBidi" w:hAnsiTheme="majorBidi" w:cstheme="majorBidi"/>
          <w:sz w:val="24"/>
          <w:szCs w:val="24"/>
        </w:rPr>
        <w:t>orkplace</w:t>
      </w:r>
      <w:proofErr w:type="spellEnd"/>
      <w:r w:rsidR="007A2AA8" w:rsidRPr="007A2AA8">
        <w:rPr>
          <w:rFonts w:asciiTheme="majorBidi" w:hAnsiTheme="majorBidi" w:cstheme="majorBidi"/>
          <w:sz w:val="24"/>
          <w:szCs w:val="24"/>
        </w:rPr>
        <w:t xml:space="preserve"> </w:t>
      </w:r>
      <w:r w:rsidR="007A2AA8">
        <w:rPr>
          <w:rFonts w:asciiTheme="majorBidi" w:hAnsiTheme="majorBidi" w:cstheme="majorBidi"/>
          <w:sz w:val="24"/>
          <w:szCs w:val="24"/>
          <w:lang w:val="en-DE"/>
        </w:rPr>
        <w:t>g</w:t>
      </w:r>
      <w:proofErr w:type="spellStart"/>
      <w:r w:rsidR="007A2AA8" w:rsidRPr="007A2AA8">
        <w:rPr>
          <w:rFonts w:asciiTheme="majorBidi" w:hAnsiTheme="majorBidi" w:cstheme="majorBidi"/>
          <w:sz w:val="24"/>
          <w:szCs w:val="24"/>
        </w:rPr>
        <w:t>ratitude</w:t>
      </w:r>
      <w:proofErr w:type="spellEnd"/>
      <w:r w:rsidR="007A2AA8">
        <w:rPr>
          <w:rFonts w:asciiTheme="majorBidi" w:hAnsiTheme="majorBidi" w:cstheme="majorBidi"/>
          <w:sz w:val="24"/>
          <w:szCs w:val="24"/>
          <w:lang w:val="en-DE"/>
        </w:rPr>
        <w:t xml:space="preserve">. </w:t>
      </w:r>
      <w:r w:rsidR="007A2AA8" w:rsidRPr="000A3D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European Journal of Education</w:t>
      </w:r>
      <w:r w:rsidR="007A2AA8" w:rsidRPr="000A3D3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DE"/>
        </w:rPr>
        <w:t>, 60</w:t>
      </w:r>
      <w:r w:rsidR="007A2AA8" w:rsidRPr="000A3D3A">
        <w:rPr>
          <w:rStyle w:val="fontstyle01"/>
          <w:rFonts w:asciiTheme="majorBidi" w:hAnsiTheme="majorBidi" w:cstheme="majorBidi"/>
          <w:sz w:val="24"/>
          <w:szCs w:val="24"/>
        </w:rPr>
        <w:t>.</w:t>
      </w:r>
      <w:r>
        <w:rPr>
          <w:rStyle w:val="fontstyle01"/>
          <w:rFonts w:asciiTheme="majorBidi" w:hAnsiTheme="majorBidi" w:cstheme="majorBidi"/>
          <w:sz w:val="24"/>
          <w:szCs w:val="24"/>
          <w:lang w:val="en-DE"/>
        </w:rPr>
        <w:t xml:space="preserve"> </w:t>
      </w:r>
      <w:r w:rsidRPr="00B90C08">
        <w:rPr>
          <w:rStyle w:val="fontstyle01"/>
          <w:rFonts w:asciiTheme="majorBidi" w:hAnsiTheme="majorBidi" w:cstheme="majorBidi"/>
          <w:i w:val="0"/>
          <w:iCs w:val="0"/>
          <w:sz w:val="24"/>
          <w:szCs w:val="24"/>
          <w:lang w:val="en-DE"/>
        </w:rPr>
        <w:t>e70223</w:t>
      </w:r>
      <w:r w:rsidR="00F53BA7">
        <w:rPr>
          <w:rStyle w:val="fontstyle01"/>
          <w:rFonts w:asciiTheme="majorBidi" w:hAnsiTheme="majorBidi" w:cstheme="majorBidi"/>
          <w:i w:val="0"/>
          <w:iCs w:val="0"/>
          <w:sz w:val="24"/>
          <w:szCs w:val="24"/>
          <w:lang w:val="en-DE"/>
        </w:rPr>
        <w:t>.</w:t>
      </w:r>
      <w:r w:rsidR="007A2AA8" w:rsidRPr="000A3D3A">
        <w:rPr>
          <w:rStyle w:val="Hyperlink"/>
          <w:u w:val="none"/>
        </w:rPr>
        <w:t xml:space="preserve"> </w:t>
      </w:r>
      <w:r w:rsidR="007A2AA8" w:rsidRPr="002666F0">
        <w:rPr>
          <w:rStyle w:val="Hyperlink"/>
        </w:rPr>
        <w:t xml:space="preserve"> </w:t>
      </w:r>
      <w:r w:rsidR="007A2AA8" w:rsidRPr="000A3D3A">
        <w:rPr>
          <w:rStyle w:val="Hyperlink"/>
          <w:rFonts w:asciiTheme="majorBidi" w:hAnsiTheme="majorBidi" w:cstheme="majorBidi"/>
          <w:sz w:val="24"/>
          <w:szCs w:val="24"/>
        </w:rPr>
        <w:t>https://doi.org/</w:t>
      </w:r>
      <w:hyperlink r:id="rId35" w:history="1">
        <w:r w:rsidR="005A7393" w:rsidRPr="005A7393">
          <w:rPr>
            <w:rStyle w:val="Hyperlink"/>
            <w:rFonts w:asciiTheme="majorBidi" w:hAnsiTheme="majorBidi" w:cstheme="majorBidi"/>
            <w:sz w:val="24"/>
            <w:szCs w:val="24"/>
          </w:rPr>
          <w:t>/10.1111/ejed.70223</w:t>
        </w:r>
      </w:hyperlink>
      <w:r w:rsidR="007A2AA8" w:rsidRPr="005A7393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="007A2AA8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3.6; Q1)</w:t>
      </w:r>
    </w:p>
    <w:p w14:paraId="07334A99" w14:textId="0A8BE511" w:rsidR="007A2AA8" w:rsidRPr="007A2AA8" w:rsidRDefault="007A2AA8" w:rsidP="005A7393">
      <w:pPr>
        <w:pStyle w:val="ListParagraph"/>
        <w:shd w:val="clear" w:color="auto" w:fill="FFFFFF"/>
        <w:spacing w:before="100" w:beforeAutospacing="1" w:after="100" w:afterAutospacing="1" w:line="240" w:lineRule="auto"/>
        <w:outlineLvl w:val="0"/>
        <w:rPr>
          <w:rFonts w:asciiTheme="majorBidi" w:hAnsiTheme="majorBidi" w:cstheme="majorBidi"/>
          <w:sz w:val="24"/>
          <w:szCs w:val="24"/>
        </w:rPr>
      </w:pPr>
    </w:p>
    <w:p w14:paraId="51BCB253" w14:textId="77777777" w:rsidR="007A2AA8" w:rsidRPr="007A2AA8" w:rsidRDefault="007A2AA8" w:rsidP="007A2AA8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6EE6CC2E" w14:textId="53AA9255" w:rsidR="001C350B" w:rsidRPr="00AF55E4" w:rsidRDefault="001C350B" w:rsidP="001C350B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AF55E4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*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Solhi</w:t>
      </w:r>
      <w:proofErr w:type="spellEnd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M., &amp; Azari </w:t>
      </w:r>
      <w:proofErr w:type="spellStart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Noughabi</w:t>
      </w:r>
      <w:proofErr w:type="spellEnd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M. (2025). An investigation into the association between student-perceived affective teacher variables and students’ L2-grit. </w:t>
      </w:r>
      <w:r w:rsidRPr="00AF55E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 xml:space="preserve">Journal of Multilingual and Multicultural Development, 46(3), 798–814. 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 </w:t>
      </w:r>
      <w:hyperlink r:id="rId36" w:tgtFrame="_blank" w:history="1">
        <w:r w:rsidRPr="00AF55E4">
          <w:rPr>
            <w:rStyle w:val="Hyperlink"/>
            <w:rFonts w:asciiTheme="majorBidi" w:hAnsiTheme="majorBidi" w:cstheme="majorBidi"/>
            <w:color w:val="1155CC"/>
            <w:sz w:val="24"/>
            <w:szCs w:val="24"/>
            <w:shd w:val="clear" w:color="auto" w:fill="FFFFFF"/>
          </w:rPr>
          <w:t>https://doi.org/10.1080/01434632.2023.2212644</w:t>
        </w:r>
      </w:hyperlink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bookmarkEnd w:id="23"/>
      <w:r w:rsidRPr="00AF55E4">
        <w:rPr>
          <w:rFonts w:asciiTheme="majorBidi" w:hAnsiTheme="majorBidi" w:cstheme="majorBidi"/>
          <w:b/>
          <w:color w:val="000000"/>
          <w:sz w:val="24"/>
        </w:rPr>
        <w:t xml:space="preserve">(SSCI-indexed;  IF: </w:t>
      </w:r>
      <w:r w:rsidR="007B5FC1" w:rsidRPr="00AF55E4">
        <w:rPr>
          <w:rFonts w:asciiTheme="majorBidi" w:hAnsiTheme="majorBidi" w:cstheme="majorBidi"/>
          <w:b/>
          <w:color w:val="000000"/>
          <w:sz w:val="24"/>
          <w:szCs w:val="24"/>
        </w:rPr>
        <w:t>3.9</w:t>
      </w:r>
      <w:r w:rsidRPr="00AF55E4">
        <w:rPr>
          <w:rFonts w:asciiTheme="majorBidi" w:hAnsiTheme="majorBidi" w:cstheme="majorBidi"/>
          <w:b/>
          <w:color w:val="000000"/>
          <w:sz w:val="24"/>
        </w:rPr>
        <w:t>; Q1)</w:t>
      </w:r>
    </w:p>
    <w:p w14:paraId="60927D89" w14:textId="77777777" w:rsidR="001C350B" w:rsidRPr="00AF55E4" w:rsidRDefault="001C350B" w:rsidP="001C350B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</w:p>
    <w:p w14:paraId="2CADF603" w14:textId="3DD04382" w:rsidR="005D4535" w:rsidRPr="00AF55E4" w:rsidRDefault="005D4535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bookmarkStart w:id="24" w:name="_Hlk199278257"/>
      <w:r w:rsidRPr="00AF55E4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Derakhshan,</w:t>
      </w:r>
      <w:r w:rsidRPr="00AF55E4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eastAsia="en-GB"/>
        </w:rPr>
        <w:t xml:space="preserve"> </w:t>
      </w:r>
      <w:r w:rsidRPr="00AF55E4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A.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, </w:t>
      </w:r>
      <w:proofErr w:type="spellStart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Solhi</w:t>
      </w:r>
      <w:proofErr w:type="spellEnd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, M., </w:t>
      </w:r>
      <w:proofErr w:type="spellStart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Dewaele</w:t>
      </w:r>
      <w:proofErr w:type="spellEnd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, J.-M., &amp; </w:t>
      </w:r>
      <w:proofErr w:type="spellStart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Shakki</w:t>
      </w:r>
      <w:proofErr w:type="spellEnd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, F. (2025).</w:t>
      </w:r>
      <w:r w:rsidR="0088325E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 </w:t>
      </w:r>
      <w:proofErr w:type="spellStart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Modeling</w:t>
      </w:r>
      <w:proofErr w:type="spellEnd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the associations between L2 teacher support and EFL learners’ reading motivation: The mediating impact of reading enjoyment, anxiety, and boredom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. </w:t>
      </w:r>
      <w:r w:rsidRPr="00AF55E4">
        <w:rPr>
          <w:rFonts w:asciiTheme="majorBidi" w:hAnsiTheme="majorBidi" w:cstheme="majorBidi"/>
          <w:bCs/>
          <w:i/>
          <w:iCs/>
          <w:sz w:val="24"/>
          <w:szCs w:val="24"/>
        </w:rPr>
        <w:t>Studies in Second Language Learning and Teaching</w:t>
      </w:r>
      <w:r w:rsidR="00783396" w:rsidRPr="00AF55E4">
        <w:rPr>
          <w:rFonts w:asciiTheme="majorBidi" w:hAnsiTheme="majorBidi" w:cstheme="majorBidi"/>
          <w:bCs/>
          <w:i/>
          <w:iCs/>
          <w:sz w:val="24"/>
          <w:szCs w:val="24"/>
        </w:rPr>
        <w:t>,</w:t>
      </w:r>
      <w:r w:rsidR="00216928" w:rsidRPr="00AF55E4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15</w:t>
      </w:r>
      <w:r w:rsidR="00216928" w:rsidRPr="00AF55E4">
        <w:rPr>
          <w:rFonts w:asciiTheme="majorBidi" w:hAnsiTheme="majorBidi" w:cstheme="majorBidi"/>
          <w:bCs/>
          <w:sz w:val="24"/>
          <w:szCs w:val="24"/>
        </w:rPr>
        <w:t>(1), 41</w:t>
      </w:r>
      <w:r w:rsidR="00216928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–72.</w:t>
      </w:r>
      <w:r w:rsidRPr="00AF55E4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AF55E4">
        <w:rPr>
          <w:sz w:val="24"/>
          <w:szCs w:val="24"/>
        </w:rPr>
        <w:t xml:space="preserve"> </w:t>
      </w:r>
      <w:hyperlink r:id="rId37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https://doi.org/10.14746/ssllt.40078</w:t>
        </w:r>
      </w:hyperlink>
      <w:bookmarkEnd w:id="24"/>
      <w:r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8A363A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5.4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 Q1)</w:t>
      </w:r>
    </w:p>
    <w:p w14:paraId="140A667B" w14:textId="28C3A23D" w:rsidR="005D4535" w:rsidRPr="00AF55E4" w:rsidRDefault="005D4535" w:rsidP="005D4535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</w:p>
    <w:p w14:paraId="4D52BC5A" w14:textId="7E27E6AF" w:rsidR="00F42C9A" w:rsidRPr="0067758E" w:rsidRDefault="00F42C9A" w:rsidP="00F42C9A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</w:pPr>
      <w:bookmarkStart w:id="25" w:name="_Hlk207259135"/>
      <w:bookmarkStart w:id="26" w:name="_Hlk205138128"/>
      <w:r w:rsidRPr="00F42C9A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Derakhshan,</w:t>
      </w:r>
      <w:r w:rsidRPr="00F42C9A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eastAsia="en-GB"/>
        </w:rPr>
        <w:t xml:space="preserve"> </w:t>
      </w:r>
      <w:r w:rsidRPr="00F42C9A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A.</w:t>
      </w:r>
      <w:r w:rsidR="007E0CB4"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F42C9A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, </w:t>
      </w:r>
      <w:r w:rsidRPr="00F42C9A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 xml:space="preserve">&amp; </w:t>
      </w:r>
      <w:proofErr w:type="spellStart"/>
      <w:r w:rsidRPr="00F42C9A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Taghizadeh</w:t>
      </w:r>
      <w:proofErr w:type="spellEnd"/>
      <w:r w:rsidRPr="00F42C9A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 xml:space="preserve">, M. S. (2025). 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 xml:space="preserve">Does 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>a</w:t>
      </w:r>
      <w:proofErr w:type="spellStart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>rtificial</w:t>
      </w:r>
      <w:proofErr w:type="spellEnd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 xml:space="preserve"> </w:t>
      </w:r>
      <w:proofErr w:type="spellStart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>i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>ntelligence</w:t>
      </w:r>
      <w:proofErr w:type="spellEnd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 xml:space="preserve"> (AI) 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>n</w:t>
      </w:r>
      <w:proofErr w:type="spellStart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>urture</w:t>
      </w:r>
      <w:proofErr w:type="spellEnd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 xml:space="preserve"> or 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>h</w:t>
      </w:r>
      <w:proofErr w:type="spellStart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>inder</w:t>
      </w:r>
      <w:proofErr w:type="spellEnd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 xml:space="preserve"> 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>l</w:t>
      </w:r>
      <w:proofErr w:type="spellStart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>anguage</w:t>
      </w:r>
      <w:proofErr w:type="spellEnd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 xml:space="preserve"> 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>l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 xml:space="preserve">earners’ 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>higher-order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 xml:space="preserve"> 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>t</w:t>
      </w:r>
      <w:proofErr w:type="spellStart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>hinking</w:t>
      </w:r>
      <w:proofErr w:type="spellEnd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 xml:space="preserve"> 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>s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 xml:space="preserve">kills (HOTS)? A 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>p</w:t>
      </w:r>
      <w:proofErr w:type="spellStart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>henomenological</w:t>
      </w:r>
      <w:proofErr w:type="spellEnd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 xml:space="preserve"> 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>s</w:t>
      </w:r>
      <w:proofErr w:type="spellStart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>tudy</w:t>
      </w:r>
      <w:proofErr w:type="spellEnd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 xml:space="preserve"> on L2 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>l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 xml:space="preserve">earners’ 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>p</w:t>
      </w:r>
      <w:proofErr w:type="spellStart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>erspectives</w:t>
      </w:r>
      <w:proofErr w:type="spellEnd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 xml:space="preserve"> and 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>l</w:t>
      </w:r>
      <w:proofErr w:type="spellStart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>ived</w:t>
      </w:r>
      <w:proofErr w:type="spellEnd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 xml:space="preserve"> 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>e</w:t>
      </w:r>
      <w:proofErr w:type="spellStart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>xperiences</w:t>
      </w:r>
      <w:proofErr w:type="spellEnd"/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 xml:space="preserve">. </w:t>
      </w:r>
      <w:r w:rsidRPr="00F42C9A">
        <w:rPr>
          <w:rFonts w:asciiTheme="majorBidi" w:eastAsia="Times New Roman" w:hAnsiTheme="majorBidi" w:cstheme="majorBidi"/>
          <w:i/>
          <w:iCs/>
          <w:color w:val="1C1D1E"/>
          <w:sz w:val="24"/>
          <w:szCs w:val="24"/>
          <w:lang w:val="en-GB" w:eastAsia="en-GB"/>
        </w:rPr>
        <w:t>International Journal of Applied Linguistics</w:t>
      </w:r>
      <w:r w:rsidRPr="00F42C9A"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 xml:space="preserve">. </w:t>
      </w:r>
      <w:hyperlink r:id="rId38" w:history="1">
        <w:r w:rsidRPr="0028312A">
          <w:rPr>
            <w:rStyle w:val="Hyperlink"/>
            <w:rFonts w:asciiTheme="majorBidi" w:eastAsia="Times New Roman" w:hAnsiTheme="majorBidi" w:cstheme="majorBidi"/>
            <w:sz w:val="24"/>
            <w:szCs w:val="24"/>
            <w:lang w:val="en-GB" w:eastAsia="en-GB"/>
          </w:rPr>
          <w:t>https://doi.org/10.1111/ijal.12824</w:t>
        </w:r>
      </w:hyperlink>
      <w:bookmarkEnd w:id="25"/>
      <w:r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 xml:space="preserve"> </w:t>
      </w:r>
      <w:bookmarkEnd w:id="26"/>
      <w:r w:rsidR="00B85A9A"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>(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SSCI-indexed;  IF: 1.7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61565990" w14:textId="77777777" w:rsidR="0067758E" w:rsidRPr="0067758E" w:rsidRDefault="0067758E" w:rsidP="0067758E">
      <w:pPr>
        <w:pStyle w:val="ListParagraph"/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</w:pPr>
    </w:p>
    <w:p w14:paraId="5E085AA9" w14:textId="77777777" w:rsidR="0067758E" w:rsidRPr="0067758E" w:rsidRDefault="0067758E" w:rsidP="0067758E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Theme="majorBidi" w:eastAsia="Times New Roman" w:hAnsiTheme="majorBidi" w:cstheme="majorBidi"/>
          <w:color w:val="1C1D1E"/>
          <w:sz w:val="36"/>
          <w:szCs w:val="36"/>
          <w:lang w:val="en-GB" w:eastAsia="en-GB"/>
        </w:rPr>
      </w:pPr>
      <w:r w:rsidRPr="00F42C9A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Derakhshan,</w:t>
      </w:r>
      <w:r w:rsidRPr="00F42C9A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eastAsia="en-GB"/>
        </w:rPr>
        <w:t xml:space="preserve"> </w:t>
      </w:r>
      <w:r w:rsidRPr="00F42C9A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A.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F42C9A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, </w:t>
      </w:r>
      <w:r w:rsidRPr="00F42C9A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 xml:space="preserve">&amp; </w:t>
      </w:r>
      <w:proofErr w:type="spellStart"/>
      <w:r w:rsidRPr="00F42C9A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Taghizadeh</w:t>
      </w:r>
      <w:proofErr w:type="spellEnd"/>
      <w:r w:rsidRPr="00F42C9A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>, M. S. (2025).</w:t>
      </w:r>
      <w:r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 xml:space="preserve"> </w:t>
      </w:r>
      <w:r w:rsidRPr="008F5CC7">
        <w:rPr>
          <w:rFonts w:asciiTheme="majorBidi" w:eastAsia="Times New Roman" w:hAnsiTheme="majorBidi" w:cstheme="majorBidi"/>
          <w:color w:val="1C1D1E"/>
          <w:sz w:val="24"/>
          <w:szCs w:val="24"/>
          <w:lang w:val="en-GB" w:eastAsia="en-GB"/>
        </w:rPr>
        <w:t>A phenomenological inquiry into the contribution of positive emotions to L2 teachers’ work engagement: Focusing on Iranian teachers’ insights and lived experiences</w:t>
      </w:r>
      <w:r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 xml:space="preserve">. </w:t>
      </w:r>
      <w:r w:rsidRPr="00BD2932">
        <w:rPr>
          <w:rFonts w:asciiTheme="majorBidi" w:hAnsiTheme="majorBidi" w:cstheme="majorBidi"/>
          <w:i/>
          <w:iCs/>
          <w:color w:val="242021"/>
          <w:sz w:val="24"/>
          <w:szCs w:val="24"/>
        </w:rPr>
        <w:t>Psychology in Russia: State of the Art</w:t>
      </w:r>
      <w:r w:rsidRPr="00BD2932">
        <w:rPr>
          <w:rFonts w:asciiTheme="majorBidi" w:hAnsiTheme="majorBidi" w:cstheme="majorBidi"/>
          <w:color w:val="242021"/>
          <w:sz w:val="24"/>
          <w:szCs w:val="24"/>
        </w:rPr>
        <w:t xml:space="preserve">, </w:t>
      </w:r>
      <w:r w:rsidRPr="00BD2932">
        <w:rPr>
          <w:rFonts w:asciiTheme="majorBidi" w:hAnsiTheme="majorBidi" w:cstheme="majorBidi"/>
          <w:i/>
          <w:iCs/>
          <w:color w:val="242021"/>
          <w:sz w:val="24"/>
          <w:szCs w:val="24"/>
        </w:rPr>
        <w:t>18</w:t>
      </w:r>
      <w:r w:rsidRPr="00BD2932">
        <w:rPr>
          <w:rFonts w:asciiTheme="majorBidi" w:hAnsiTheme="majorBidi" w:cstheme="majorBidi"/>
          <w:color w:val="242021"/>
          <w:sz w:val="24"/>
          <w:szCs w:val="24"/>
        </w:rPr>
        <w:t xml:space="preserve">(3), 3–16. </w:t>
      </w:r>
      <w:hyperlink r:id="rId39" w:history="1">
        <w:r w:rsidRPr="007B5087">
          <w:rPr>
            <w:rStyle w:val="Hyperlink"/>
            <w:rFonts w:asciiTheme="majorBidi" w:hAnsiTheme="majorBidi" w:cstheme="majorBidi"/>
            <w:sz w:val="24"/>
            <w:szCs w:val="24"/>
          </w:rPr>
          <w:t>https://doi.org/10.11621/pir.2025.0301</w:t>
        </w:r>
      </w:hyperlink>
      <w:r>
        <w:rPr>
          <w:rFonts w:asciiTheme="majorBidi" w:hAnsiTheme="majorBidi" w:cstheme="majorBidi"/>
          <w:color w:val="242021"/>
          <w:sz w:val="24"/>
          <w:szCs w:val="24"/>
          <w:lang w:val="en-DE"/>
        </w:rPr>
        <w:t xml:space="preserve"> </w:t>
      </w:r>
      <w:r w:rsidRPr="00BD2932">
        <w:rPr>
          <w:rFonts w:asciiTheme="majorBidi" w:hAnsiTheme="majorBidi" w:cstheme="majorBidi"/>
          <w:sz w:val="32"/>
          <w:szCs w:val="32"/>
        </w:rPr>
        <w:t xml:space="preserve"> </w:t>
      </w:r>
      <w:r w:rsidRPr="00BD2932">
        <w:rPr>
          <w:rFonts w:asciiTheme="majorBidi" w:eastAsia="Times New Roman" w:hAnsiTheme="majorBidi" w:cstheme="majorBidi"/>
          <w:color w:val="1C1D1E"/>
          <w:sz w:val="36"/>
          <w:szCs w:val="36"/>
          <w:lang w:val="en-DE" w:eastAsia="en-GB"/>
        </w:rPr>
        <w:t xml:space="preserve"> </w:t>
      </w:r>
      <w:r>
        <w:rPr>
          <w:rFonts w:asciiTheme="majorBidi" w:eastAsia="Times New Roman" w:hAnsiTheme="majorBidi" w:cstheme="majorBidi"/>
          <w:color w:val="1C1D1E"/>
          <w:sz w:val="24"/>
          <w:szCs w:val="24"/>
          <w:lang w:val="en-DE" w:eastAsia="en-GB"/>
        </w:rPr>
        <w:t>(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  <w:lang w:val="en-DE"/>
        </w:rPr>
        <w:t>E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SCI-indexed;  IF: 1.7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; Q</w:t>
      </w:r>
      <w:r>
        <w:rPr>
          <w:rFonts w:asciiTheme="majorBidi" w:hAnsiTheme="majorBidi" w:cstheme="majorBidi"/>
          <w:b/>
          <w:bCs/>
          <w:color w:val="000000"/>
          <w:sz w:val="24"/>
          <w:lang w:val="en-DE"/>
        </w:rPr>
        <w:t>2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499E84B8" w14:textId="77777777" w:rsidR="0067758E" w:rsidRPr="00F42C9A" w:rsidRDefault="0067758E" w:rsidP="0067758E">
      <w:pPr>
        <w:pStyle w:val="ListParagraph"/>
        <w:spacing w:line="276" w:lineRule="auto"/>
        <w:jc w:val="both"/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</w:pPr>
    </w:p>
    <w:p w14:paraId="7A10957E" w14:textId="77777777" w:rsidR="00F42C9A" w:rsidRPr="00F42C9A" w:rsidRDefault="00F42C9A" w:rsidP="00F42C9A">
      <w:pPr>
        <w:pStyle w:val="ListParagraph"/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</w:pPr>
    </w:p>
    <w:p w14:paraId="69816649" w14:textId="6EBFC0C2" w:rsidR="00134582" w:rsidRPr="00AF55E4" w:rsidRDefault="004D1FEE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bookmarkStart w:id="27" w:name="_Hlk205139335"/>
      <w:r w:rsidRPr="00AF55E4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Derakhshan,</w:t>
      </w:r>
      <w:r w:rsidRPr="00AF55E4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eastAsia="en-GB"/>
        </w:rPr>
        <w:t xml:space="preserve"> </w:t>
      </w:r>
      <w:r w:rsidRPr="00AF55E4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A.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, Teo, T., &amp; </w:t>
      </w:r>
      <w:proofErr w:type="spellStart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Khazaie</w:t>
      </w:r>
      <w:proofErr w:type="spellEnd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, S. (202</w:t>
      </w:r>
      <w:r w:rsidR="00322071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5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). Investigating the 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u</w:t>
      </w:r>
      <w:proofErr w:type="spellStart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sefulness</w:t>
      </w:r>
      <w:proofErr w:type="spellEnd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of 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a</w:t>
      </w:r>
      <w:proofErr w:type="spellStart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rtificial</w:t>
      </w:r>
      <w:proofErr w:type="spellEnd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</w:t>
      </w:r>
      <w:proofErr w:type="spellStart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i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ntelligence</w:t>
      </w:r>
      <w:proofErr w:type="spellEnd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-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d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riven 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r</w:t>
      </w:r>
      <w:proofErr w:type="spellStart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obots</w:t>
      </w:r>
      <w:proofErr w:type="spellEnd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in 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d</w:t>
      </w:r>
      <w:proofErr w:type="spellStart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eveloping</w:t>
      </w:r>
      <w:proofErr w:type="spellEnd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e</w:t>
      </w:r>
      <w:proofErr w:type="spellStart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mpathy</w:t>
      </w:r>
      <w:proofErr w:type="spellEnd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for English for 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m</w:t>
      </w:r>
      <w:proofErr w:type="spellStart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edical</w:t>
      </w:r>
      <w:proofErr w:type="spellEnd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p</w:t>
      </w:r>
      <w:proofErr w:type="spellStart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urposes</w:t>
      </w:r>
      <w:proofErr w:type="spellEnd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c</w:t>
      </w:r>
      <w:proofErr w:type="spellStart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ommunication</w:t>
      </w:r>
      <w:proofErr w:type="spellEnd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: The 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r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ole-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p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lay of Asian and African 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s</w:t>
      </w:r>
      <w:proofErr w:type="spellStart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tudents</w:t>
      </w:r>
      <w:proofErr w:type="spellEnd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. </w:t>
      </w:r>
      <w:r w:rsidRPr="00AF55E4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t xml:space="preserve">Computers in </w:t>
      </w:r>
      <w:r w:rsidRPr="00AF55E4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lastRenderedPageBreak/>
        <w:t>Human Behavior</w:t>
      </w:r>
      <w:r w:rsidR="00322071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, </w:t>
      </w:r>
      <w:r w:rsidR="00322071" w:rsidRPr="00AF55E4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t>162</w:t>
      </w:r>
      <w:r w:rsidR="00322071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. 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 </w:t>
      </w:r>
      <w:hyperlink r:id="rId40" w:tgtFrame="_blank" w:tooltip="Persistent link using digital object identifier" w:history="1">
        <w:r w:rsidRPr="00AF55E4">
          <w:rPr>
            <w:rStyle w:val="Hyperlink"/>
            <w:rFonts w:asciiTheme="majorBidi" w:hAnsiTheme="majorBidi" w:cstheme="majorBidi"/>
            <w:color w:val="1155CC"/>
            <w:sz w:val="24"/>
            <w:szCs w:val="24"/>
            <w:shd w:val="clear" w:color="auto" w:fill="FFFFFF"/>
          </w:rPr>
          <w:t>https://doi.org/10.1016/j.chb.2024.108416</w:t>
        </w:r>
      </w:hyperlink>
      <w:r w:rsidRPr="00AF55E4">
        <w:rPr>
          <w:rStyle w:val="Hyperlink"/>
          <w:rFonts w:asciiTheme="majorBidi" w:hAnsiTheme="majorBidi" w:cstheme="majorBidi"/>
          <w:color w:val="1155CC"/>
          <w:sz w:val="24"/>
          <w:szCs w:val="24"/>
          <w:shd w:val="clear" w:color="auto" w:fill="FFFFFF"/>
        </w:rPr>
        <w:t xml:space="preserve"> </w:t>
      </w:r>
      <w:bookmarkEnd w:id="27"/>
      <w:r w:rsidRPr="00AF55E4">
        <w:rPr>
          <w:rFonts w:asciiTheme="majorBidi" w:hAnsiTheme="majorBidi" w:cstheme="majorBidi"/>
          <w:b/>
          <w:color w:val="000000"/>
          <w:sz w:val="24"/>
        </w:rPr>
        <w:t xml:space="preserve">(SSCI-indexed;  IF: </w:t>
      </w:r>
      <w:r w:rsidR="008A363A" w:rsidRPr="00AF55E4">
        <w:rPr>
          <w:rFonts w:asciiTheme="majorBidi" w:hAnsiTheme="majorBidi" w:cstheme="majorBidi"/>
          <w:b/>
          <w:color w:val="000000"/>
          <w:sz w:val="24"/>
        </w:rPr>
        <w:t>8.</w:t>
      </w:r>
      <w:r w:rsidRPr="00AF55E4">
        <w:rPr>
          <w:rFonts w:asciiTheme="majorBidi" w:hAnsiTheme="majorBidi" w:cstheme="majorBidi"/>
          <w:b/>
          <w:color w:val="000000"/>
          <w:sz w:val="24"/>
        </w:rPr>
        <w:t>9; Q1)</w:t>
      </w:r>
      <w:bookmarkStart w:id="28" w:name="_Hlk182725139"/>
    </w:p>
    <w:p w14:paraId="243DE074" w14:textId="77777777" w:rsidR="00134582" w:rsidRPr="00AF55E4" w:rsidRDefault="00134582" w:rsidP="00134582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9A8465" w14:textId="6B967DB6" w:rsidR="00A359B8" w:rsidRPr="00461CDD" w:rsidRDefault="00A359B8" w:rsidP="00461CDD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</w:pP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*</w:t>
      </w:r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Teo, T., 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Saeedy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Robat, E., 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Janeby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Enayat, M., &amp; </w:t>
      </w:r>
      <w:r w:rsidRPr="00AF55E4">
        <w:rPr>
          <w:rFonts w:asciiTheme="majorBidi" w:hAnsiTheme="majorBidi" w:cstheme="majorBidi"/>
          <w:iCs/>
          <w:sz w:val="24"/>
          <w:szCs w:val="24"/>
          <w:lang w:val="pl-PL"/>
        </w:rPr>
        <w:t>Jahanbakhsh, A. A. (</w:t>
      </w:r>
      <w:r w:rsidRPr="00AF55E4">
        <w:rPr>
          <w:rFonts w:asciiTheme="majorBidi" w:hAnsiTheme="majorBidi" w:cstheme="majorBidi"/>
          <w:iCs/>
          <w:sz w:val="24"/>
          <w:szCs w:val="24"/>
        </w:rPr>
        <w:t>202</w:t>
      </w:r>
      <w:r>
        <w:rPr>
          <w:rFonts w:asciiTheme="majorBidi" w:hAnsiTheme="majorBidi" w:cstheme="majorBidi"/>
          <w:iCs/>
          <w:sz w:val="24"/>
          <w:szCs w:val="24"/>
          <w:lang w:val="en-DE"/>
        </w:rPr>
        <w:t>5</w:t>
      </w:r>
      <w:r w:rsidRPr="00AF55E4">
        <w:rPr>
          <w:rFonts w:asciiTheme="majorBidi" w:hAnsiTheme="majorBidi" w:cstheme="majorBidi"/>
          <w:iCs/>
          <w:sz w:val="24"/>
          <w:szCs w:val="24"/>
          <w:lang w:val="pl-PL"/>
        </w:rPr>
        <w:t>)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 w:rsidRPr="00AF55E4">
        <w:rPr>
          <w:rFonts w:asciiTheme="majorBidi" w:hAnsiTheme="majorBidi" w:cstheme="majorBidi"/>
          <w:sz w:val="24"/>
          <w:szCs w:val="24"/>
        </w:rPr>
        <w:t>Robot-assisted language learning in EFL/ESL classes: A meta-analysis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 w:rsidRPr="00AF55E4">
        <w:rPr>
          <w:rFonts w:asciiTheme="majorBidi" w:hAnsiTheme="majorBidi" w:cstheme="majorBidi"/>
          <w:i/>
          <w:iCs/>
          <w:color w:val="000000"/>
          <w:sz w:val="24"/>
          <w:szCs w:val="24"/>
        </w:rPr>
        <w:t>Review of Educational Research</w:t>
      </w:r>
      <w:r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, </w:t>
      </w:r>
      <w:r w:rsidRPr="00A359B8">
        <w:rPr>
          <w:rFonts w:asciiTheme="majorBidi" w:hAnsiTheme="majorBidi" w:cstheme="majorBidi"/>
          <w:i/>
          <w:iCs/>
          <w:sz w:val="24"/>
          <w:szCs w:val="24"/>
        </w:rPr>
        <w:t>95</w:t>
      </w:r>
      <w:r w:rsidRPr="00A359B8">
        <w:rPr>
          <w:rFonts w:asciiTheme="majorBidi" w:hAnsiTheme="majorBidi" w:cstheme="majorBidi"/>
          <w:sz w:val="24"/>
          <w:szCs w:val="24"/>
        </w:rPr>
        <w:t xml:space="preserve">(4), 747–774. </w:t>
      </w:r>
      <w:hyperlink r:id="rId41" w:history="1">
        <w:r w:rsidRPr="00AF55E4">
          <w:rPr>
            <w:rStyle w:val="Hyperlink"/>
            <w:rFonts w:asciiTheme="majorBidi" w:hAnsiTheme="majorBidi" w:cstheme="majorBidi"/>
            <w:color w:val="1155CC"/>
            <w:sz w:val="24"/>
            <w:szCs w:val="24"/>
            <w:shd w:val="clear" w:color="auto" w:fill="FFFFFF"/>
          </w:rPr>
          <w:t>https://doi.org/10.3102/00346543241247227</w:t>
        </w:r>
      </w:hyperlink>
      <w:r w:rsidRPr="00AF55E4">
        <w:rPr>
          <w:rStyle w:val="Hyperlink"/>
          <w:color w:val="1155CC"/>
          <w:shd w:val="clear" w:color="auto" w:fill="FFFFFF"/>
        </w:rPr>
        <w:t xml:space="preserve"> (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SSCI-indexed;  IF: 7.4; Q1)</w:t>
      </w:r>
    </w:p>
    <w:p w14:paraId="45D60F53" w14:textId="77777777" w:rsidR="00A359B8" w:rsidRPr="00A359B8" w:rsidRDefault="00A359B8" w:rsidP="00A359B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6EB1E95" w14:textId="175C6A9D" w:rsidR="004C1A8A" w:rsidRPr="00CA2FC3" w:rsidRDefault="004C1A8A" w:rsidP="00CA2FC3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</w:pPr>
      <w:bookmarkStart w:id="29" w:name="_Hlk205819174"/>
      <w:r w:rsidRPr="00CA2FC3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CA2FC3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val="en-DE"/>
        </w:rPr>
        <w:t>,</w:t>
      </w:r>
      <w:r w:rsidRPr="00CA2FC3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CA2FC3">
        <w:rPr>
          <w:rFonts w:asciiTheme="majorBidi" w:hAnsiTheme="majorBidi" w:cstheme="majorBidi"/>
          <w:sz w:val="24"/>
          <w:szCs w:val="24"/>
          <w:shd w:val="clear" w:color="auto" w:fill="FFFFFF"/>
          <w:lang w:val="en-DE"/>
        </w:rPr>
        <w:t>&amp; Zhang, L. J. (2025).</w:t>
      </w:r>
      <w:r w:rsidRPr="00CA2FC3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lang w:val="en-DE"/>
        </w:rPr>
        <w:t xml:space="preserve"> </w:t>
      </w:r>
      <w:r w:rsidRPr="00CA2FC3">
        <w:rPr>
          <w:rFonts w:asciiTheme="majorBidi" w:hAnsiTheme="majorBidi" w:cstheme="majorBidi"/>
          <w:sz w:val="24"/>
          <w:szCs w:val="24"/>
        </w:rPr>
        <w:t>Psycho-</w:t>
      </w:r>
      <w:r w:rsidR="00F20045" w:rsidRPr="00CA2FC3">
        <w:rPr>
          <w:rFonts w:asciiTheme="majorBidi" w:hAnsiTheme="majorBidi" w:cstheme="majorBidi"/>
          <w:sz w:val="24"/>
          <w:szCs w:val="24"/>
          <w:lang w:val="en-DE"/>
        </w:rPr>
        <w:t>e</w:t>
      </w:r>
      <w:r w:rsidRPr="00CA2FC3">
        <w:rPr>
          <w:rFonts w:asciiTheme="majorBidi" w:hAnsiTheme="majorBidi" w:cstheme="majorBidi"/>
          <w:sz w:val="24"/>
          <w:szCs w:val="24"/>
        </w:rPr>
        <w:t xml:space="preserve">motional </w:t>
      </w:r>
      <w:r w:rsidR="00F20045" w:rsidRPr="00CA2FC3">
        <w:rPr>
          <w:rFonts w:asciiTheme="majorBidi" w:hAnsiTheme="majorBidi" w:cstheme="majorBidi"/>
          <w:sz w:val="24"/>
          <w:szCs w:val="24"/>
          <w:lang w:val="en-DE"/>
        </w:rPr>
        <w:t>f</w:t>
      </w:r>
      <w:r w:rsidRPr="00CA2FC3">
        <w:rPr>
          <w:rFonts w:asciiTheme="majorBidi" w:hAnsiTheme="majorBidi" w:cstheme="majorBidi"/>
          <w:sz w:val="24"/>
          <w:szCs w:val="24"/>
        </w:rPr>
        <w:t xml:space="preserve">actors and </w:t>
      </w:r>
      <w:r w:rsidR="00F20045" w:rsidRPr="00CA2FC3">
        <w:rPr>
          <w:rFonts w:asciiTheme="majorBidi" w:hAnsiTheme="majorBidi" w:cstheme="majorBidi"/>
          <w:sz w:val="24"/>
          <w:szCs w:val="24"/>
          <w:lang w:val="en-DE"/>
        </w:rPr>
        <w:t>l</w:t>
      </w:r>
      <w:proofErr w:type="spellStart"/>
      <w:r w:rsidRPr="00CA2FC3">
        <w:rPr>
          <w:rFonts w:asciiTheme="majorBidi" w:hAnsiTheme="majorBidi" w:cstheme="majorBidi"/>
          <w:sz w:val="24"/>
          <w:szCs w:val="24"/>
        </w:rPr>
        <w:t>anguage</w:t>
      </w:r>
      <w:proofErr w:type="spellEnd"/>
      <w:r w:rsidRPr="00CA2FC3">
        <w:rPr>
          <w:rFonts w:asciiTheme="majorBidi" w:hAnsiTheme="majorBidi" w:cstheme="majorBidi"/>
          <w:sz w:val="24"/>
          <w:szCs w:val="24"/>
        </w:rPr>
        <w:t xml:space="preserve"> </w:t>
      </w:r>
      <w:r w:rsidR="00F20045" w:rsidRPr="00CA2FC3">
        <w:rPr>
          <w:rFonts w:asciiTheme="majorBidi" w:hAnsiTheme="majorBidi" w:cstheme="majorBidi"/>
          <w:sz w:val="24"/>
          <w:szCs w:val="24"/>
          <w:lang w:val="en-DE"/>
        </w:rPr>
        <w:t>t</w:t>
      </w:r>
      <w:proofErr w:type="spellStart"/>
      <w:r w:rsidRPr="00CA2FC3">
        <w:rPr>
          <w:rFonts w:asciiTheme="majorBidi" w:hAnsiTheme="majorBidi" w:cstheme="majorBidi"/>
          <w:sz w:val="24"/>
          <w:szCs w:val="24"/>
        </w:rPr>
        <w:t>eachers</w:t>
      </w:r>
      <w:proofErr w:type="spellEnd"/>
      <w:r w:rsidRPr="00CA2FC3">
        <w:rPr>
          <w:rFonts w:asciiTheme="majorBidi" w:hAnsiTheme="majorBidi" w:cstheme="majorBidi"/>
          <w:sz w:val="24"/>
          <w:szCs w:val="24"/>
        </w:rPr>
        <w:t xml:space="preserve">’ </w:t>
      </w:r>
      <w:r w:rsidR="00F20045" w:rsidRPr="00CA2FC3">
        <w:rPr>
          <w:rFonts w:asciiTheme="majorBidi" w:hAnsiTheme="majorBidi" w:cstheme="majorBidi"/>
          <w:sz w:val="24"/>
          <w:szCs w:val="24"/>
          <w:lang w:val="en-DE"/>
        </w:rPr>
        <w:t>c</w:t>
      </w:r>
      <w:proofErr w:type="spellStart"/>
      <w:r w:rsidRPr="00CA2FC3">
        <w:rPr>
          <w:rFonts w:asciiTheme="majorBidi" w:hAnsiTheme="majorBidi" w:cstheme="majorBidi"/>
          <w:sz w:val="24"/>
          <w:szCs w:val="24"/>
        </w:rPr>
        <w:t>reativity</w:t>
      </w:r>
      <w:proofErr w:type="spellEnd"/>
      <w:r w:rsidRPr="00CA2FC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F20045" w:rsidRPr="00CA2FC3">
        <w:rPr>
          <w:rFonts w:asciiTheme="majorBidi" w:hAnsiTheme="majorBidi" w:cstheme="majorBidi"/>
          <w:sz w:val="24"/>
          <w:szCs w:val="24"/>
          <w:lang w:val="en-DE"/>
        </w:rPr>
        <w:t>i</w:t>
      </w:r>
      <w:r w:rsidRPr="00CA2FC3">
        <w:rPr>
          <w:rFonts w:asciiTheme="majorBidi" w:hAnsiTheme="majorBidi" w:cstheme="majorBidi"/>
          <w:sz w:val="24"/>
          <w:szCs w:val="24"/>
        </w:rPr>
        <w:t>dentity</w:t>
      </w:r>
      <w:proofErr w:type="spellEnd"/>
      <w:r w:rsidRPr="00CA2FC3">
        <w:rPr>
          <w:rFonts w:asciiTheme="majorBidi" w:hAnsiTheme="majorBidi" w:cstheme="majorBidi"/>
          <w:sz w:val="24"/>
          <w:szCs w:val="24"/>
        </w:rPr>
        <w:t xml:space="preserve">, and </w:t>
      </w:r>
      <w:r w:rsidR="00F20045" w:rsidRPr="00CA2FC3">
        <w:rPr>
          <w:rFonts w:asciiTheme="majorBidi" w:hAnsiTheme="majorBidi" w:cstheme="majorBidi"/>
          <w:sz w:val="24"/>
          <w:szCs w:val="24"/>
          <w:lang w:val="en-DE"/>
        </w:rPr>
        <w:t>p</w:t>
      </w:r>
      <w:proofErr w:type="spellStart"/>
      <w:r w:rsidRPr="00CA2FC3">
        <w:rPr>
          <w:rFonts w:asciiTheme="majorBidi" w:hAnsiTheme="majorBidi" w:cstheme="majorBidi"/>
          <w:sz w:val="24"/>
          <w:szCs w:val="24"/>
        </w:rPr>
        <w:t>rofessional</w:t>
      </w:r>
      <w:proofErr w:type="spellEnd"/>
      <w:r w:rsidRPr="00CA2FC3">
        <w:rPr>
          <w:rFonts w:asciiTheme="majorBidi" w:hAnsiTheme="majorBidi" w:cstheme="majorBidi"/>
          <w:sz w:val="24"/>
          <w:szCs w:val="24"/>
        </w:rPr>
        <w:t xml:space="preserve"> </w:t>
      </w:r>
      <w:r w:rsidR="00F20045" w:rsidRPr="00CA2FC3">
        <w:rPr>
          <w:rFonts w:asciiTheme="majorBidi" w:hAnsiTheme="majorBidi" w:cstheme="majorBidi"/>
          <w:sz w:val="24"/>
          <w:szCs w:val="24"/>
          <w:lang w:val="en-DE"/>
        </w:rPr>
        <w:t>d</w:t>
      </w:r>
      <w:proofErr w:type="spellStart"/>
      <w:r w:rsidRPr="00CA2FC3">
        <w:rPr>
          <w:rFonts w:asciiTheme="majorBidi" w:hAnsiTheme="majorBidi" w:cstheme="majorBidi"/>
          <w:sz w:val="24"/>
          <w:szCs w:val="24"/>
        </w:rPr>
        <w:t>evelopment</w:t>
      </w:r>
      <w:proofErr w:type="spellEnd"/>
      <w:r w:rsidRPr="00CA2FC3">
        <w:rPr>
          <w:rFonts w:asciiTheme="majorBidi" w:hAnsiTheme="majorBidi" w:cstheme="majorBidi"/>
          <w:sz w:val="24"/>
          <w:szCs w:val="24"/>
        </w:rPr>
        <w:t xml:space="preserve">: An </w:t>
      </w:r>
      <w:proofErr w:type="spellStart"/>
      <w:r w:rsidR="00F20045" w:rsidRPr="00CA2FC3">
        <w:rPr>
          <w:rFonts w:asciiTheme="majorBidi" w:hAnsiTheme="majorBidi" w:cstheme="majorBidi"/>
          <w:sz w:val="24"/>
          <w:szCs w:val="24"/>
          <w:lang w:val="en-DE"/>
        </w:rPr>
        <w:t>i</w:t>
      </w:r>
      <w:r w:rsidRPr="00CA2FC3">
        <w:rPr>
          <w:rFonts w:asciiTheme="majorBidi" w:hAnsiTheme="majorBidi" w:cstheme="majorBidi"/>
          <w:sz w:val="24"/>
          <w:szCs w:val="24"/>
        </w:rPr>
        <w:t>ntroduction</w:t>
      </w:r>
      <w:proofErr w:type="spellEnd"/>
      <w:r w:rsidRPr="00CA2FC3">
        <w:rPr>
          <w:rFonts w:asciiTheme="majorBidi" w:hAnsiTheme="majorBidi" w:cstheme="majorBidi"/>
          <w:sz w:val="24"/>
          <w:szCs w:val="24"/>
        </w:rPr>
        <w:t xml:space="preserve"> </w:t>
      </w:r>
      <w:r w:rsidR="005B5244" w:rsidRPr="00CA2FC3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[Editorial]</w:t>
      </w:r>
      <w:r w:rsidR="005B5244" w:rsidRPr="00CA2FC3">
        <w:rPr>
          <w:rFonts w:asciiTheme="majorBidi" w:eastAsia="Times New Roman" w:hAnsiTheme="majorBidi" w:cstheme="majorBidi"/>
          <w:color w:val="313131"/>
          <w:sz w:val="24"/>
          <w:szCs w:val="24"/>
          <w:lang w:val="en-DE" w:eastAsia="en-GB"/>
        </w:rPr>
        <w:t xml:space="preserve">. </w:t>
      </w:r>
      <w:r w:rsidR="00CA2FC3" w:rsidRPr="00CA2FC3">
        <w:rPr>
          <w:rStyle w:val="Hyperlink"/>
          <w:rFonts w:asciiTheme="majorBidi" w:hAnsiTheme="majorBidi" w:cstheme="majorBidi"/>
          <w:color w:val="1155CC"/>
          <w:sz w:val="24"/>
          <w:szCs w:val="24"/>
          <w:shd w:val="clear" w:color="auto" w:fill="FFFFFF"/>
        </w:rPr>
        <w:t xml:space="preserve">https://doi.org/10.1111/ijal.12867  </w:t>
      </w:r>
      <w:r w:rsidR="005B5244" w:rsidRPr="00CA2FC3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1.7</w:t>
      </w:r>
      <w:r w:rsidR="005B5244" w:rsidRPr="00CA2FC3">
        <w:rPr>
          <w:rFonts w:asciiTheme="majorBidi" w:hAnsiTheme="majorBidi" w:cstheme="majorBidi"/>
          <w:b/>
          <w:bCs/>
          <w:color w:val="000000"/>
          <w:sz w:val="24"/>
        </w:rPr>
        <w:t>; Q1</w:t>
      </w:r>
      <w:r w:rsidR="005B5244" w:rsidRPr="00CA2FC3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  <w:r w:rsidR="00CA2FC3" w:rsidRPr="00CA2FC3">
        <w:rPr>
          <w:rFonts w:asciiTheme="majorBidi" w:hAnsiTheme="majorBidi" w:cstheme="majorBidi"/>
          <w:b/>
          <w:bCs/>
          <w:color w:val="000000"/>
          <w:sz w:val="24"/>
          <w:szCs w:val="24"/>
          <w:lang w:val="en-DE"/>
        </w:rPr>
        <w:t xml:space="preserve"> </w:t>
      </w:r>
    </w:p>
    <w:p w14:paraId="25011219" w14:textId="77777777" w:rsidR="004C1A8A" w:rsidRPr="004C1A8A" w:rsidRDefault="004C1A8A" w:rsidP="004C1A8A">
      <w:pPr>
        <w:pStyle w:val="ListParagrap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bookmarkEnd w:id="29"/>
    <w:p w14:paraId="6C4696BB" w14:textId="77777777" w:rsidR="0045089C" w:rsidRPr="0045089C" w:rsidRDefault="0045089C" w:rsidP="0045089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7728CC3" w14:textId="77777777" w:rsidR="000A3D3A" w:rsidRPr="00AF55E4" w:rsidRDefault="000A3D3A" w:rsidP="000A3D3A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30" w:name="_Hlk210135135"/>
      <w:r w:rsidRPr="000A3D3A">
        <w:rPr>
          <w:rFonts w:asciiTheme="majorBidi" w:hAnsiTheme="majorBidi" w:cstheme="majorBidi"/>
          <w:color w:val="000000"/>
          <w:sz w:val="24"/>
          <w:szCs w:val="24"/>
          <w:lang w:val="en-DE"/>
        </w:rPr>
        <w:t xml:space="preserve">Huang, F., &amp; </w:t>
      </w:r>
      <w:r w:rsidRPr="00FD3C49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0A3D3A">
        <w:rPr>
          <w:rFonts w:asciiTheme="majorBidi" w:hAnsiTheme="majorBidi" w:cstheme="majorBidi"/>
          <w:color w:val="000000"/>
          <w:sz w:val="24"/>
          <w:szCs w:val="24"/>
        </w:rPr>
        <w:t xml:space="preserve"> (202</w:t>
      </w:r>
      <w:r w:rsidRPr="000A3D3A">
        <w:rPr>
          <w:rFonts w:asciiTheme="majorBidi" w:hAnsiTheme="majorBidi" w:cstheme="majorBidi"/>
          <w:color w:val="000000"/>
          <w:sz w:val="24"/>
          <w:szCs w:val="24"/>
          <w:lang w:val="en-DE"/>
        </w:rPr>
        <w:t>5</w:t>
      </w:r>
      <w:r w:rsidRPr="000A3D3A">
        <w:rPr>
          <w:rFonts w:asciiTheme="majorBidi" w:hAnsiTheme="majorBidi" w:cstheme="majorBidi"/>
          <w:color w:val="000000"/>
          <w:sz w:val="24"/>
          <w:szCs w:val="24"/>
        </w:rPr>
        <w:t xml:space="preserve">). </w:t>
      </w:r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</w:rPr>
        <w:t xml:space="preserve">Learning </w:t>
      </w:r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  <w:lang w:val="en-DE"/>
        </w:rPr>
        <w:t>m</w:t>
      </w:r>
      <w:proofErr w:type="spellStart"/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</w:rPr>
        <w:t>otivation</w:t>
      </w:r>
      <w:proofErr w:type="spellEnd"/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</w:rPr>
        <w:t xml:space="preserve"> and </w:t>
      </w:r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  <w:lang w:val="en-DE"/>
        </w:rPr>
        <w:t>d</w:t>
      </w:r>
      <w:proofErr w:type="spellStart"/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</w:rPr>
        <w:t>igital</w:t>
      </w:r>
      <w:proofErr w:type="spellEnd"/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</w:rPr>
        <w:t xml:space="preserve"> </w:t>
      </w:r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  <w:lang w:val="en-DE"/>
        </w:rPr>
        <w:t>l</w:t>
      </w:r>
      <w:proofErr w:type="spellStart"/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</w:rPr>
        <w:t>iteracy</w:t>
      </w:r>
      <w:proofErr w:type="spellEnd"/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</w:rPr>
        <w:t xml:space="preserve"> in AI </w:t>
      </w:r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  <w:lang w:val="en-DE"/>
        </w:rPr>
        <w:t>a</w:t>
      </w:r>
      <w:proofErr w:type="spellStart"/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</w:rPr>
        <w:t>doption</w:t>
      </w:r>
      <w:proofErr w:type="spellEnd"/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</w:rPr>
        <w:t xml:space="preserve"> for </w:t>
      </w:r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  <w:lang w:val="en-DE"/>
        </w:rPr>
        <w:t>s</w:t>
      </w:r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</w:rPr>
        <w:t>elf-</w:t>
      </w:r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  <w:lang w:val="en-DE"/>
        </w:rPr>
        <w:t>r</w:t>
      </w:r>
      <w:proofErr w:type="spellStart"/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</w:rPr>
        <w:t>egulated</w:t>
      </w:r>
      <w:proofErr w:type="spellEnd"/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</w:rPr>
        <w:t xml:space="preserve"> English </w:t>
      </w:r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  <w:lang w:val="en-DE"/>
        </w:rPr>
        <w:t>l</w:t>
      </w:r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</w:rPr>
        <w:t>earning</w:t>
      </w:r>
      <w:r w:rsidRPr="000A3D3A">
        <w:rPr>
          <w:rStyle w:val="fontstyle01"/>
          <w:rFonts w:asciiTheme="majorBidi" w:hAnsiTheme="majorBidi" w:cstheme="majorBidi"/>
          <w:i w:val="0"/>
          <w:iCs w:val="0"/>
          <w:sz w:val="24"/>
          <w:szCs w:val="24"/>
          <w:lang w:val="en-DE"/>
        </w:rPr>
        <w:t xml:space="preserve">. </w:t>
      </w:r>
      <w:r w:rsidRPr="000A3D3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0A3D3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European Journal of Education</w:t>
      </w:r>
      <w:r w:rsidRPr="000A3D3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DE"/>
        </w:rPr>
        <w:t>, 60</w:t>
      </w:r>
      <w:r w:rsidRPr="000A3D3A">
        <w:rPr>
          <w:rStyle w:val="fontstyle01"/>
          <w:rFonts w:asciiTheme="majorBidi" w:hAnsiTheme="majorBidi" w:cstheme="majorBidi"/>
          <w:sz w:val="24"/>
          <w:szCs w:val="24"/>
        </w:rPr>
        <w:t>.</w:t>
      </w:r>
      <w:r w:rsidRPr="000A3D3A">
        <w:rPr>
          <w:rStyle w:val="fontstyle01"/>
          <w:rFonts w:asciiTheme="majorBidi" w:hAnsiTheme="majorBidi" w:cstheme="majorBidi"/>
          <w:sz w:val="24"/>
          <w:szCs w:val="24"/>
          <w:lang w:val="en-DE"/>
        </w:rPr>
        <w:t>e70254</w:t>
      </w:r>
      <w:r w:rsidRPr="000A3D3A">
        <w:rPr>
          <w:rStyle w:val="Hyperlink"/>
          <w:u w:val="none"/>
          <w:lang w:val="en-DE"/>
        </w:rPr>
        <w:t>.</w:t>
      </w:r>
      <w:r w:rsidRPr="000A3D3A">
        <w:rPr>
          <w:rStyle w:val="Hyperlink"/>
          <w:u w:val="none"/>
        </w:rPr>
        <w:t xml:space="preserve"> </w:t>
      </w:r>
      <w:r w:rsidRPr="002666F0">
        <w:rPr>
          <w:rStyle w:val="Hyperlink"/>
        </w:rPr>
        <w:t xml:space="preserve"> </w:t>
      </w:r>
      <w:r w:rsidRPr="000A3D3A">
        <w:rPr>
          <w:rStyle w:val="Hyperlink"/>
          <w:rFonts w:asciiTheme="majorBidi" w:hAnsiTheme="majorBidi" w:cstheme="majorBidi"/>
          <w:sz w:val="24"/>
          <w:szCs w:val="24"/>
        </w:rPr>
        <w:t xml:space="preserve">https://doi.org/10.1111/ejed.70254 </w:t>
      </w:r>
      <w:r>
        <w:rPr>
          <w:rStyle w:val="Hyperlink"/>
          <w:rFonts w:asciiTheme="majorBidi" w:hAnsiTheme="majorBidi" w:cstheme="majorBidi"/>
          <w:sz w:val="24"/>
          <w:szCs w:val="24"/>
          <w:lang w:val="en-DE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3.6; Q1)</w:t>
      </w:r>
    </w:p>
    <w:p w14:paraId="2DCB0092" w14:textId="008F1918" w:rsidR="000A3D3A" w:rsidRPr="000A3D3A" w:rsidRDefault="000A3D3A" w:rsidP="000A3D3A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b/>
          <w:bCs/>
          <w:color w:val="0000FF"/>
          <w:sz w:val="24"/>
          <w:szCs w:val="24"/>
          <w:u w:val="single"/>
        </w:rPr>
      </w:pPr>
    </w:p>
    <w:bookmarkEnd w:id="30"/>
    <w:p w14:paraId="455A4D01" w14:textId="77777777" w:rsidR="000A3D3A" w:rsidRPr="000A3D3A" w:rsidRDefault="000A3D3A" w:rsidP="000A3D3A">
      <w:pPr>
        <w:pStyle w:val="ListParagraph"/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12A70A8F" w14:textId="20E9576C" w:rsidR="008D5313" w:rsidRPr="00AF55E4" w:rsidRDefault="00134582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AF55E4">
        <w:rPr>
          <w:rFonts w:ascii="Times New Roman" w:hAnsi="Times New Roman" w:cs="Times New Roman"/>
          <w:sz w:val="24"/>
          <w:szCs w:val="24"/>
        </w:rPr>
        <w:t>Kirkpatrick, R., Wang, Y.,</w:t>
      </w:r>
      <w:r w:rsidRPr="00AF55E4">
        <w:rPr>
          <w:rFonts w:ascii="Times New Roman" w:hAnsi="Times New Roman" w:cs="Times New Roman"/>
          <w:b/>
          <w:bCs/>
          <w:sz w:val="24"/>
          <w:szCs w:val="24"/>
        </w:rPr>
        <w:t xml:space="preserve"> Derakhshan, A.</w:t>
      </w:r>
      <w:r w:rsidR="00425D3C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*</w:t>
      </w:r>
      <w:r w:rsidRPr="00AF55E4">
        <w:rPr>
          <w:rFonts w:ascii="Times New Roman" w:hAnsi="Times New Roman" w:cs="Times New Roman"/>
          <w:sz w:val="24"/>
          <w:szCs w:val="24"/>
        </w:rPr>
        <w:t xml:space="preserve">, &amp; Al </w:t>
      </w:r>
      <w:proofErr w:type="spellStart"/>
      <w:r w:rsidRPr="00AF55E4">
        <w:rPr>
          <w:rFonts w:ascii="Times New Roman" w:hAnsi="Times New Roman" w:cs="Times New Roman"/>
          <w:sz w:val="24"/>
          <w:szCs w:val="24"/>
        </w:rPr>
        <w:t>Muhanna</w:t>
      </w:r>
      <w:proofErr w:type="spellEnd"/>
      <w:r w:rsidRPr="00AF55E4">
        <w:rPr>
          <w:rFonts w:ascii="Times New Roman" w:hAnsi="Times New Roman" w:cs="Times New Roman"/>
          <w:sz w:val="24"/>
          <w:szCs w:val="24"/>
        </w:rPr>
        <w:t xml:space="preserve">, M. A. (2025). </w:t>
      </w:r>
      <w:r w:rsidRPr="00AF55E4">
        <w:rPr>
          <w:rFonts w:asciiTheme="majorBidi" w:hAnsiTheme="majorBidi" w:cstheme="majorBidi"/>
          <w:sz w:val="24"/>
          <w:szCs w:val="24"/>
        </w:rPr>
        <w:t xml:space="preserve">Do achievement emotions underlie L2 engagement? A mixed-methods multinational study on the role of achievement emotions in multilingual English learners’ </w:t>
      </w:r>
      <w:bookmarkStart w:id="31" w:name="_Hlk186888135"/>
      <w:r w:rsidRPr="00AF55E4">
        <w:rPr>
          <w:rFonts w:asciiTheme="majorBidi" w:hAnsiTheme="majorBidi" w:cstheme="majorBidi"/>
          <w:sz w:val="24"/>
          <w:szCs w:val="24"/>
        </w:rPr>
        <w:t>behavioral</w:t>
      </w:r>
      <w:bookmarkEnd w:id="31"/>
      <w:r w:rsidRPr="00AF55E4">
        <w:rPr>
          <w:rFonts w:asciiTheme="majorBidi" w:hAnsiTheme="majorBidi" w:cstheme="majorBidi"/>
          <w:sz w:val="24"/>
          <w:szCs w:val="24"/>
        </w:rPr>
        <w:t xml:space="preserve">, cognitive, and emotional engagement. </w:t>
      </w:r>
      <w:r w:rsidRPr="00AF55E4">
        <w:rPr>
          <w:rFonts w:asciiTheme="majorBidi" w:hAnsiTheme="majorBidi" w:cstheme="majorBidi"/>
          <w:bCs/>
          <w:i/>
          <w:iCs/>
          <w:sz w:val="24"/>
          <w:szCs w:val="24"/>
        </w:rPr>
        <w:t>Journal of Multilingual and Multicultural Development.</w:t>
      </w:r>
      <w:r w:rsidR="0014672E" w:rsidRPr="00AF55E4">
        <w:rPr>
          <w:rFonts w:asciiTheme="majorBidi" w:eastAsia="Times New Roman" w:hAnsiTheme="majorBidi"/>
          <w:color w:val="313131"/>
          <w:sz w:val="24"/>
          <w:szCs w:val="24"/>
          <w:lang w:val="en-GB" w:eastAsia="en-GB"/>
        </w:rPr>
        <w:t xml:space="preserve"> </w:t>
      </w:r>
      <w:hyperlink r:id="rId42" w:history="1">
        <w:r w:rsidR="0014672E"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https://doi.org/10.1080/01434632.2025.2459857</w:t>
        </w:r>
      </w:hyperlink>
      <w:r w:rsidR="0014672E" w:rsidRPr="00AF55E4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color w:val="000000"/>
          <w:sz w:val="24"/>
          <w:szCs w:val="24"/>
        </w:rPr>
        <w:t xml:space="preserve"> (SSCI-indexed;  IF: </w:t>
      </w:r>
      <w:r w:rsidR="007B5FC1" w:rsidRPr="00AF55E4">
        <w:rPr>
          <w:rFonts w:asciiTheme="majorBidi" w:hAnsiTheme="majorBidi" w:cstheme="majorBidi"/>
          <w:b/>
          <w:color w:val="000000"/>
          <w:sz w:val="24"/>
          <w:szCs w:val="24"/>
        </w:rPr>
        <w:t>3.9</w:t>
      </w:r>
      <w:r w:rsidRPr="00AF55E4">
        <w:rPr>
          <w:rFonts w:asciiTheme="majorBidi" w:hAnsiTheme="majorBidi" w:cstheme="majorBidi"/>
          <w:b/>
          <w:color w:val="000000"/>
          <w:sz w:val="24"/>
          <w:szCs w:val="24"/>
        </w:rPr>
        <w:t>; Q1)</w:t>
      </w:r>
    </w:p>
    <w:p w14:paraId="2D4CB86A" w14:textId="77777777" w:rsidR="008D5313" w:rsidRPr="00AF55E4" w:rsidRDefault="008D5313" w:rsidP="008D5313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4AA8A138" w14:textId="7615D96B" w:rsidR="001C350B" w:rsidRPr="00AF55E4" w:rsidRDefault="001C350B" w:rsidP="001C350B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FF"/>
          <w:sz w:val="24"/>
          <w:szCs w:val="24"/>
          <w:u w:val="single"/>
        </w:rPr>
      </w:pPr>
      <w:bookmarkStart w:id="32" w:name="_Hlk204968023"/>
      <w:bookmarkStart w:id="33" w:name="_Hlk203045933"/>
      <w:bookmarkStart w:id="34" w:name="_Hlk205578815"/>
      <w:r w:rsidRPr="00AF55E4">
        <w:rPr>
          <w:rFonts w:asciiTheme="majorBidi" w:eastAsia="SimHei" w:hAnsiTheme="majorBidi" w:cstheme="majorBidi"/>
          <w:sz w:val="24"/>
        </w:rPr>
        <w:t xml:space="preserve">Li, C., Fang, Y., &amp; </w:t>
      </w:r>
      <w:r w:rsidRPr="00AF55E4">
        <w:rPr>
          <w:rFonts w:asciiTheme="majorBidi" w:hAnsiTheme="majorBidi" w:cstheme="majorBidi"/>
          <w:b/>
          <w:bCs/>
          <w:sz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shd w:val="clear" w:color="auto" w:fill="FFFFFF"/>
        </w:rPr>
        <w:t xml:space="preserve"> (2025). </w:t>
      </w:r>
      <w:r w:rsidRPr="00AF55E4">
        <w:rPr>
          <w:rFonts w:asciiTheme="majorBidi" w:eastAsia="SimHei" w:hAnsiTheme="majorBidi" w:cstheme="majorBidi"/>
          <w:sz w:val="24"/>
        </w:rPr>
        <w:t xml:space="preserve">Unlocking the interplay among Chinese EFL learners’ </w:t>
      </w:r>
      <w:bookmarkStart w:id="35" w:name="OLE_LINK1"/>
      <w:r w:rsidRPr="00AF55E4">
        <w:rPr>
          <w:rFonts w:asciiTheme="majorBidi" w:eastAsia="SimHei" w:hAnsiTheme="majorBidi" w:cstheme="majorBidi"/>
          <w:sz w:val="24"/>
        </w:rPr>
        <w:t>L2 motivation, regulatory focus, and language learning achievement</w:t>
      </w:r>
      <w:bookmarkEnd w:id="35"/>
      <w:r w:rsidRPr="00AF55E4">
        <w:rPr>
          <w:rFonts w:asciiTheme="majorBidi" w:eastAsia="SimHei" w:hAnsiTheme="majorBidi" w:cstheme="majorBidi"/>
          <w:sz w:val="24"/>
        </w:rPr>
        <w:t xml:space="preserve">: From a </w:t>
      </w:r>
      <w:r w:rsidRPr="00AF55E4">
        <w:rPr>
          <w:rFonts w:asciiTheme="majorBidi" w:hAnsiTheme="majorBidi" w:cstheme="majorBidi"/>
          <w:sz w:val="24"/>
        </w:rPr>
        <w:t xml:space="preserve">regulatory focus theory perspective. </w:t>
      </w:r>
      <w:r w:rsidRPr="00AF55E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Learning and Motivation.</w:t>
      </w:r>
      <w:r w:rsidR="0062432B"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hyperlink r:id="rId43" w:tgtFrame="_blank" w:tooltip="Persistent link using digital object identifier" w:history="1">
        <w:r w:rsidR="0062432B"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https://doi.org/10.1016/j.lmot.2025.102141</w:t>
        </w:r>
      </w:hyperlink>
      <w:bookmarkEnd w:id="32"/>
      <w:r w:rsidRPr="00AF55E4">
        <w:rPr>
          <w:rStyle w:val="Hyperlink"/>
        </w:rPr>
        <w:t xml:space="preserve"> </w:t>
      </w:r>
      <w:bookmarkEnd w:id="33"/>
      <w:r w:rsidRPr="00AF55E4">
        <w:rPr>
          <w:rStyle w:val="Hyperlink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1.</w:t>
      </w:r>
      <w:r w:rsidR="007B5FC1" w:rsidRPr="00AF55E4">
        <w:rPr>
          <w:rFonts w:asciiTheme="majorBidi" w:hAnsiTheme="majorBidi" w:cstheme="majorBidi"/>
          <w:b/>
          <w:bCs/>
          <w:color w:val="000000"/>
          <w:sz w:val="24"/>
        </w:rPr>
        <w:t>8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, Q3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543C8F53" w14:textId="77777777" w:rsidR="001C350B" w:rsidRPr="00AF55E4" w:rsidRDefault="001C350B" w:rsidP="001C350B">
      <w:pPr>
        <w:pStyle w:val="ListParagraph"/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bookmarkEnd w:id="34"/>
    <w:p w14:paraId="32533F04" w14:textId="77777777" w:rsidR="001C350B" w:rsidRPr="00AF55E4" w:rsidRDefault="001C350B" w:rsidP="001C350B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00D8E78A" w14:textId="0B2101F5" w:rsidR="001C350B" w:rsidRDefault="008D5313" w:rsidP="0020332D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bookmarkStart w:id="36" w:name="_Hlk199278278"/>
      <w:r w:rsidRPr="00AF55E4">
        <w:rPr>
          <w:rFonts w:asciiTheme="majorBidi" w:hAnsiTheme="majorBidi" w:cstheme="majorBidi"/>
          <w:sz w:val="24"/>
          <w:szCs w:val="24"/>
        </w:rPr>
        <w:t xml:space="preserve">Pawlak, M.,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Mehdizadeh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, M., &amp; Kruk, M. (2025). </w:t>
      </w:r>
      <w:r w:rsidRPr="00AF55E4">
        <w:rPr>
          <w:rFonts w:asciiTheme="majorBidi" w:hAnsiTheme="majorBidi" w:cstheme="majorBidi"/>
          <w:color w:val="000000"/>
          <w:sz w:val="24"/>
          <w:szCs w:val="24"/>
          <w:lang w:val="en-GB" w:eastAsia="en-GB"/>
        </w:rPr>
        <w:t>Boredom in online English language classes: Mediating variables and coping strategies</w:t>
      </w:r>
      <w:r w:rsidRPr="00AF55E4">
        <w:rPr>
          <w:rFonts w:asciiTheme="majorBidi" w:hAnsiTheme="majorBidi" w:cstheme="majorBidi"/>
          <w:color w:val="000000"/>
          <w:sz w:val="24"/>
          <w:szCs w:val="24"/>
          <w:lang w:eastAsia="en-GB"/>
        </w:rPr>
        <w:t xml:space="preserve">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Language Teaching Research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29</w:t>
      </w:r>
      <w:r w:rsidRPr="00AF55E4">
        <w:rPr>
          <w:rFonts w:asciiTheme="majorBidi" w:hAnsiTheme="majorBidi" w:cstheme="majorBidi"/>
          <w:sz w:val="24"/>
          <w:szCs w:val="24"/>
        </w:rPr>
        <w:t>(2), 509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sz w:val="24"/>
          <w:szCs w:val="24"/>
        </w:rPr>
        <w:t xml:space="preserve">534. </w:t>
      </w:r>
      <w:hyperlink r:id="rId44" w:history="1">
        <w:r w:rsidR="00A242FF"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https://doi.org/doi:10.1177/13621688211064944</w:t>
        </w:r>
      </w:hyperlink>
      <w:bookmarkEnd w:id="36"/>
      <w:r w:rsidRPr="00AF55E4">
        <w:rPr>
          <w:rFonts w:asciiTheme="majorBidi" w:hAnsiTheme="majorBidi" w:cstheme="majorBidi"/>
          <w:sz w:val="24"/>
          <w:szCs w:val="24"/>
        </w:rPr>
        <w:t xml:space="preserve"> 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7B5FC1" w:rsidRPr="00AF55E4">
        <w:rPr>
          <w:rFonts w:asciiTheme="majorBidi" w:hAnsiTheme="majorBidi" w:cstheme="majorBidi"/>
          <w:b/>
          <w:bCs/>
          <w:sz w:val="24"/>
        </w:rPr>
        <w:t>3.8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 Q1)</w:t>
      </w:r>
      <w:bookmarkStart w:id="37" w:name="_Hlk182725606"/>
    </w:p>
    <w:p w14:paraId="49D5B422" w14:textId="076A14C1" w:rsidR="00FB18EE" w:rsidRPr="00FB18EE" w:rsidRDefault="00FB18EE" w:rsidP="00B459F7">
      <w:pPr>
        <w:pStyle w:val="ListParagraph"/>
        <w:numPr>
          <w:ilvl w:val="0"/>
          <w:numId w:val="33"/>
        </w:numPr>
        <w:spacing w:line="240" w:lineRule="auto"/>
        <w:jc w:val="both"/>
        <w:rPr>
          <w:color w:val="000000"/>
        </w:rPr>
      </w:pPr>
      <w:r w:rsidRPr="00FB18E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Qi, S., &amp; </w:t>
      </w:r>
      <w:r w:rsidRPr="00FB18EE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Derakhshan, A.*</w:t>
      </w:r>
      <w:r w:rsidRPr="00FB18EE">
        <w:rPr>
          <w:rFonts w:asciiTheme="majorBidi" w:hAnsiTheme="majorBidi" w:cstheme="majorBidi"/>
          <w:sz w:val="24"/>
          <w:szCs w:val="24"/>
          <w:shd w:val="clear" w:color="auto" w:fill="FFFFFF"/>
          <w:lang w:val="en-DE"/>
        </w:rPr>
        <w:t xml:space="preserve"> (2025a).</w:t>
      </w:r>
      <w:r w:rsidRPr="00FB18EE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lang w:val="en-DE"/>
        </w:rPr>
        <w:t xml:space="preserve"> </w:t>
      </w:r>
      <w:r w:rsidRPr="00FB18EE">
        <w:rPr>
          <w:rFonts w:asciiTheme="majorBidi" w:hAnsiTheme="majorBidi" w:cstheme="majorBidi"/>
          <w:sz w:val="24"/>
          <w:szCs w:val="24"/>
        </w:rPr>
        <w:t>Positive emotions fuel creativity: Exploring the role of passion and enjoyment in Chinese EFL teachers' creativity in light of the investment theory of creativity.</w:t>
      </w:r>
      <w:r w:rsidR="008841BB">
        <w:rPr>
          <w:rFonts w:asciiTheme="majorBidi" w:hAnsiTheme="majorBidi" w:cstheme="majorBidi"/>
          <w:sz w:val="24"/>
          <w:szCs w:val="24"/>
          <w:lang w:val="en-DE"/>
        </w:rPr>
        <w:t xml:space="preserve"> </w:t>
      </w:r>
      <w:r w:rsidR="008841BB" w:rsidRPr="008841BB">
        <w:rPr>
          <w:rFonts w:asciiTheme="majorBidi" w:hAnsiTheme="majorBidi" w:cstheme="majorBidi"/>
          <w:i/>
          <w:iCs/>
          <w:color w:val="2C363A"/>
          <w:sz w:val="24"/>
          <w:szCs w:val="24"/>
          <w:shd w:val="clear" w:color="auto" w:fill="FFFFFF"/>
          <w:lang w:val="en-DE"/>
        </w:rPr>
        <w:t>Applied Linguistics Review.</w:t>
      </w:r>
      <w:r w:rsidRPr="008841BB">
        <w:rPr>
          <w:rFonts w:asciiTheme="majorBidi" w:hAnsiTheme="majorBidi" w:cstheme="majorBidi"/>
          <w:color w:val="2C363A"/>
          <w:sz w:val="28"/>
          <w:szCs w:val="28"/>
          <w:shd w:val="clear" w:color="auto" w:fill="FFFFFF"/>
          <w:lang w:val="en-DE"/>
        </w:rPr>
        <w:t xml:space="preserve"> </w:t>
      </w:r>
      <w:hyperlink r:id="rId45" w:history="1">
        <w:r w:rsidRPr="00FB18EE">
          <w:rPr>
            <w:rStyle w:val="Hyperlink"/>
            <w:rFonts w:asciiTheme="majorBidi" w:hAnsiTheme="majorBidi" w:cstheme="majorBidi"/>
            <w:sz w:val="24"/>
            <w:szCs w:val="24"/>
          </w:rPr>
          <w:t>https://doi.org/10.1515/applirev-2024-0109</w:t>
        </w:r>
      </w:hyperlink>
      <w:r w:rsidRPr="00FB18EE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3.4;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42EAE6AB" w14:textId="77777777" w:rsidR="00FB18EE" w:rsidRPr="00FB18EE" w:rsidRDefault="00FB18EE" w:rsidP="00FB18EE">
      <w:pPr>
        <w:pStyle w:val="ListParagraph"/>
        <w:spacing w:line="240" w:lineRule="auto"/>
        <w:jc w:val="both"/>
        <w:rPr>
          <w:color w:val="000000"/>
        </w:rPr>
      </w:pPr>
    </w:p>
    <w:p w14:paraId="0512F6A0" w14:textId="33630117" w:rsidR="00FB18EE" w:rsidRPr="0065788B" w:rsidRDefault="00656461" w:rsidP="0065788B">
      <w:pPr>
        <w:pStyle w:val="ListParagraph"/>
        <w:numPr>
          <w:ilvl w:val="0"/>
          <w:numId w:val="33"/>
        </w:numPr>
        <w:spacing w:line="240" w:lineRule="auto"/>
        <w:jc w:val="both"/>
        <w:rPr>
          <w:color w:val="000000"/>
        </w:rPr>
      </w:pPr>
      <w:bookmarkStart w:id="38" w:name="_Hlk205136950"/>
      <w:r w:rsidRPr="00FB18EE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Qi, S., &amp; </w:t>
      </w:r>
      <w:r w:rsidRPr="00FB18EE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Derakhshan, A.</w:t>
      </w:r>
      <w:r w:rsidR="00034BA2" w:rsidRPr="00FB18EE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FB18E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FB18EE">
        <w:rPr>
          <w:rFonts w:asciiTheme="majorBidi" w:hAnsiTheme="majorBidi" w:cstheme="majorBidi"/>
          <w:color w:val="000000"/>
          <w:sz w:val="24"/>
          <w:szCs w:val="24"/>
        </w:rPr>
        <w:t>(2025</w:t>
      </w:r>
      <w:r w:rsidR="00FB18EE" w:rsidRPr="00FB18EE">
        <w:rPr>
          <w:rFonts w:asciiTheme="majorBidi" w:hAnsiTheme="majorBidi" w:cstheme="majorBidi"/>
          <w:color w:val="000000"/>
          <w:sz w:val="24"/>
          <w:szCs w:val="24"/>
          <w:lang w:val="en-DE"/>
        </w:rPr>
        <w:t>b</w:t>
      </w:r>
      <w:r w:rsidRPr="00FB18EE">
        <w:rPr>
          <w:rFonts w:asciiTheme="majorBidi" w:hAnsiTheme="majorBidi" w:cstheme="majorBidi"/>
          <w:color w:val="000000"/>
          <w:sz w:val="24"/>
          <w:szCs w:val="24"/>
        </w:rPr>
        <w:t>).</w:t>
      </w:r>
      <w:r w:rsidRPr="00FB18E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FB18EE">
        <w:rPr>
          <w:rFonts w:asciiTheme="majorBidi" w:hAnsiTheme="majorBidi" w:cstheme="majorBidi"/>
          <w:sz w:val="24"/>
          <w:szCs w:val="24"/>
        </w:rPr>
        <w:t xml:space="preserve">Technology-based collaborative learning: EFL learners’ social regulation and modifications in their academic emotions and academic performance. </w:t>
      </w:r>
      <w:r w:rsidRPr="00FB18EE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Education</w:t>
      </w:r>
      <w:r w:rsidRPr="00FB18EE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 </w:t>
      </w:r>
      <w:r w:rsidRPr="00FB18EE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and</w:t>
      </w:r>
      <w:r w:rsidRPr="00FB18EE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 </w:t>
      </w:r>
      <w:r w:rsidRPr="00FB18EE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Information</w:t>
      </w:r>
      <w:r w:rsidRPr="00FB18EE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 </w:t>
      </w:r>
      <w:r w:rsidRPr="00FB18EE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 xml:space="preserve">Technologies, </w:t>
      </w:r>
      <w:bookmarkStart w:id="39" w:name="_Hlk198112646"/>
      <w:r w:rsidRPr="00FB18EE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30</w:t>
      </w:r>
      <w:r w:rsidRPr="00FB18EE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(7), 8611–8636</w:t>
      </w:r>
      <w:r w:rsidRPr="00FB18EE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.</w:t>
      </w:r>
      <w:bookmarkEnd w:id="39"/>
      <w:r w:rsidRPr="00FB18EE">
        <w:rPr>
          <w:rStyle w:val="il"/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hyperlink r:id="rId46" w:history="1">
        <w:r w:rsidRPr="00FB18EE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https://doi.org/10.1007/s10639-024-13167-z</w:t>
        </w:r>
      </w:hyperlink>
      <w:bookmarkEnd w:id="38"/>
      <w:r w:rsidRPr="00FB18EE">
        <w:rPr>
          <w:color w:val="000000"/>
        </w:rPr>
        <w:t xml:space="preserve">   </w:t>
      </w:r>
      <w:r w:rsidRPr="00FB18EE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EF6126" w:rsidRPr="00FB18EE">
        <w:rPr>
          <w:rFonts w:asciiTheme="majorBidi" w:hAnsiTheme="majorBidi" w:cstheme="majorBidi"/>
          <w:b/>
          <w:bCs/>
          <w:color w:val="000000"/>
          <w:sz w:val="24"/>
        </w:rPr>
        <w:t>5.4</w:t>
      </w:r>
      <w:r w:rsidRPr="00FB18EE">
        <w:rPr>
          <w:rFonts w:asciiTheme="majorBidi" w:hAnsiTheme="majorBidi" w:cstheme="majorBidi"/>
          <w:b/>
          <w:bCs/>
          <w:color w:val="000000"/>
          <w:sz w:val="24"/>
        </w:rPr>
        <w:t>, Q1</w:t>
      </w:r>
      <w:r w:rsidRPr="00FB18EE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029B4BCC" w14:textId="77777777" w:rsidR="00656461" w:rsidRPr="00FB18EE" w:rsidRDefault="00656461" w:rsidP="00FB18EE">
      <w:p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3015EC07" w14:textId="2A862F02" w:rsidR="006719AB" w:rsidRPr="00AF55E4" w:rsidRDefault="006719AB" w:rsidP="00F23ABD">
      <w:pPr>
        <w:pStyle w:val="Articletitle"/>
        <w:numPr>
          <w:ilvl w:val="0"/>
          <w:numId w:val="33"/>
        </w:numPr>
        <w:rPr>
          <w:rFonts w:asciiTheme="majorBidi" w:hAnsiTheme="majorBidi" w:cstheme="majorBidi"/>
          <w:bCs/>
          <w:color w:val="000000"/>
          <w:sz w:val="24"/>
        </w:rPr>
      </w:pPr>
      <w:bookmarkStart w:id="40" w:name="_Hlk199278296"/>
      <w:proofErr w:type="spellStart"/>
      <w:r w:rsidRPr="00AF55E4">
        <w:rPr>
          <w:rFonts w:asciiTheme="majorBidi" w:hAnsiTheme="majorBidi" w:cstheme="majorBidi"/>
          <w:b w:val="0"/>
          <w:bCs/>
          <w:color w:val="000000"/>
          <w:sz w:val="24"/>
          <w:shd w:val="clear" w:color="auto" w:fill="FFFFFF"/>
        </w:rPr>
        <w:t>Solhi</w:t>
      </w:r>
      <w:proofErr w:type="spellEnd"/>
      <w:r w:rsidRPr="00AF55E4">
        <w:rPr>
          <w:rFonts w:asciiTheme="majorBidi" w:hAnsiTheme="majorBidi" w:cstheme="majorBidi"/>
          <w:b w:val="0"/>
          <w:bCs/>
          <w:color w:val="000000"/>
          <w:sz w:val="24"/>
          <w:shd w:val="clear" w:color="auto" w:fill="FFFFFF"/>
        </w:rPr>
        <w:t xml:space="preserve">, M., </w:t>
      </w:r>
      <w:r w:rsidRPr="00AF55E4">
        <w:rPr>
          <w:rFonts w:asciiTheme="majorBidi" w:hAnsiTheme="majorBidi" w:cstheme="majorBidi"/>
          <w:bCs/>
          <w:sz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shd w:val="clear" w:color="auto" w:fill="FFFFFF"/>
        </w:rPr>
        <w:t xml:space="preserve"> *</w:t>
      </w:r>
      <w:r w:rsidRPr="00AF55E4">
        <w:rPr>
          <w:rFonts w:asciiTheme="majorBidi" w:hAnsiTheme="majorBidi" w:cstheme="majorBidi"/>
          <w:b w:val="0"/>
          <w:sz w:val="24"/>
          <w:shd w:val="clear" w:color="auto" w:fill="FFFFFF"/>
        </w:rPr>
        <w:t xml:space="preserve">, </w:t>
      </w:r>
      <w:r w:rsidRPr="00AF55E4">
        <w:rPr>
          <w:rFonts w:asciiTheme="majorBidi" w:hAnsiTheme="majorBidi" w:cstheme="majorBidi"/>
          <w:color w:val="000000"/>
          <w:sz w:val="24"/>
        </w:rPr>
        <w:t xml:space="preserve"> </w:t>
      </w:r>
      <w:r w:rsidRPr="00AF55E4">
        <w:rPr>
          <w:rFonts w:asciiTheme="majorBidi" w:hAnsiTheme="majorBidi" w:cstheme="majorBidi"/>
          <w:b w:val="0"/>
          <w:sz w:val="24"/>
          <w:shd w:val="clear" w:color="auto" w:fill="FFFFFF"/>
        </w:rPr>
        <w:t xml:space="preserve">&amp; </w:t>
      </w:r>
      <w:r w:rsidRPr="00AF55E4">
        <w:rPr>
          <w:rFonts w:asciiTheme="majorBidi" w:hAnsiTheme="majorBidi" w:cstheme="majorBidi"/>
          <w:b w:val="0"/>
          <w:color w:val="000000"/>
          <w:sz w:val="24"/>
          <w:shd w:val="clear" w:color="auto" w:fill="FFFFFF"/>
        </w:rPr>
        <w:t>Ünsal, B. (202</w:t>
      </w:r>
      <w:r w:rsidR="00A928FA" w:rsidRPr="00AF55E4">
        <w:rPr>
          <w:rFonts w:asciiTheme="majorBidi" w:hAnsiTheme="majorBidi" w:cstheme="majorBidi"/>
          <w:b w:val="0"/>
          <w:color w:val="000000"/>
          <w:sz w:val="24"/>
          <w:shd w:val="clear" w:color="auto" w:fill="FFFFFF"/>
        </w:rPr>
        <w:t>5</w:t>
      </w:r>
      <w:r w:rsidRPr="00AF55E4">
        <w:rPr>
          <w:rFonts w:asciiTheme="majorBidi" w:hAnsiTheme="majorBidi" w:cstheme="majorBidi"/>
          <w:b w:val="0"/>
          <w:color w:val="000000"/>
          <w:sz w:val="24"/>
          <w:shd w:val="clear" w:color="auto" w:fill="FFFFFF"/>
        </w:rPr>
        <w:t xml:space="preserve">).  </w:t>
      </w:r>
      <w:r w:rsidRPr="00AF55E4">
        <w:rPr>
          <w:rFonts w:asciiTheme="majorBidi" w:hAnsiTheme="majorBidi" w:cstheme="majorBidi"/>
          <w:b w:val="0"/>
          <w:bCs/>
          <w:color w:val="000000"/>
          <w:sz w:val="24"/>
          <w:shd w:val="clear" w:color="auto" w:fill="FFFFFF"/>
        </w:rPr>
        <w:t xml:space="preserve">Associations between EFL students’ L2 grit, boredom coping strategies, and regulation strategies: A structural </w:t>
      </w:r>
      <w:r w:rsidRPr="00AF55E4">
        <w:rPr>
          <w:rFonts w:asciiTheme="majorBidi" w:hAnsiTheme="majorBidi" w:cstheme="majorBidi"/>
          <w:b w:val="0"/>
          <w:bCs/>
          <w:color w:val="000000"/>
          <w:sz w:val="24"/>
          <w:shd w:val="clear" w:color="auto" w:fill="FFFFFF"/>
        </w:rPr>
        <w:lastRenderedPageBreak/>
        <w:t xml:space="preserve">equation </w:t>
      </w:r>
      <w:proofErr w:type="spellStart"/>
      <w:r w:rsidRPr="00AF55E4">
        <w:rPr>
          <w:rFonts w:asciiTheme="majorBidi" w:hAnsiTheme="majorBidi" w:cstheme="majorBidi"/>
          <w:b w:val="0"/>
          <w:bCs/>
          <w:color w:val="000000"/>
          <w:sz w:val="24"/>
          <w:shd w:val="clear" w:color="auto" w:fill="FFFFFF"/>
        </w:rPr>
        <w:t>modeling</w:t>
      </w:r>
      <w:proofErr w:type="spellEnd"/>
      <w:r w:rsidRPr="00AF55E4">
        <w:rPr>
          <w:rFonts w:asciiTheme="majorBidi" w:hAnsiTheme="majorBidi" w:cstheme="majorBidi"/>
          <w:b w:val="0"/>
          <w:bCs/>
          <w:color w:val="000000"/>
          <w:sz w:val="24"/>
          <w:shd w:val="clear" w:color="auto" w:fill="FFFFFF"/>
        </w:rPr>
        <w:t xml:space="preserve"> approach. </w:t>
      </w:r>
      <w:r w:rsidRPr="00AF55E4">
        <w:rPr>
          <w:rFonts w:asciiTheme="majorBidi" w:hAnsiTheme="majorBidi" w:cstheme="majorBidi"/>
          <w:b w:val="0"/>
          <w:bCs/>
          <w:i/>
          <w:iCs/>
          <w:sz w:val="24"/>
        </w:rPr>
        <w:t>Journal of Multilingual and Multicultural Development</w:t>
      </w:r>
      <w:r w:rsidRPr="00AF55E4">
        <w:rPr>
          <w:rFonts w:asciiTheme="majorBidi" w:hAnsiTheme="majorBidi" w:cstheme="majorBidi"/>
          <w:b w:val="0"/>
          <w:bCs/>
          <w:sz w:val="24"/>
        </w:rPr>
        <w:t xml:space="preserve">, </w:t>
      </w:r>
      <w:r w:rsidRPr="00AF55E4">
        <w:rPr>
          <w:b w:val="0"/>
          <w:bCs/>
          <w:i/>
          <w:iCs/>
          <w:sz w:val="24"/>
        </w:rPr>
        <w:t>46</w:t>
      </w:r>
      <w:r w:rsidRPr="00AF55E4">
        <w:rPr>
          <w:b w:val="0"/>
          <w:bCs/>
          <w:sz w:val="24"/>
        </w:rPr>
        <w:t>(2), 224</w:t>
      </w:r>
      <w:r w:rsidRPr="00AF55E4">
        <w:rPr>
          <w:rFonts w:asciiTheme="majorBidi" w:hAnsiTheme="majorBidi" w:cstheme="majorBidi"/>
          <w:color w:val="222222"/>
          <w:sz w:val="24"/>
          <w:shd w:val="clear" w:color="auto" w:fill="FFFFFF"/>
        </w:rPr>
        <w:t>–</w:t>
      </w:r>
      <w:r w:rsidRPr="00AF55E4">
        <w:rPr>
          <w:b w:val="0"/>
          <w:bCs/>
          <w:sz w:val="24"/>
        </w:rPr>
        <w:t xml:space="preserve">243 </w:t>
      </w:r>
      <w:hyperlink r:id="rId47" w:history="1">
        <w:r w:rsidRPr="00AF55E4">
          <w:rPr>
            <w:rStyle w:val="Hyperlink"/>
            <w:rFonts w:asciiTheme="majorBidi" w:hAnsiTheme="majorBidi" w:cstheme="majorBidi"/>
            <w:b w:val="0"/>
            <w:bCs/>
            <w:sz w:val="24"/>
            <w:shd w:val="clear" w:color="auto" w:fill="FFFFFF"/>
          </w:rPr>
          <w:t>https://doi.org/10.1080/01434632.2023.2175834</w:t>
        </w:r>
      </w:hyperlink>
      <w:bookmarkEnd w:id="40"/>
      <w:r w:rsidRPr="00AF55E4">
        <w:rPr>
          <w:rFonts w:asciiTheme="majorBidi" w:hAnsiTheme="majorBidi" w:cstheme="majorBidi"/>
          <w:b w:val="0"/>
          <w:bCs/>
          <w:color w:val="000000"/>
          <w:sz w:val="24"/>
          <w:shd w:val="clear" w:color="auto" w:fill="FFFFFF"/>
        </w:rPr>
        <w:t xml:space="preserve">   </w:t>
      </w:r>
      <w:bookmarkEnd w:id="37"/>
      <w:r w:rsidRPr="00AF55E4">
        <w:rPr>
          <w:rFonts w:asciiTheme="majorBidi" w:hAnsiTheme="majorBidi" w:cstheme="majorBidi"/>
          <w:bCs/>
          <w:color w:val="000000"/>
          <w:sz w:val="24"/>
        </w:rPr>
        <w:t xml:space="preserve">(SSCI-indexed;  IF: </w:t>
      </w:r>
      <w:r w:rsidR="007B5FC1" w:rsidRPr="00AF55E4">
        <w:rPr>
          <w:rFonts w:asciiTheme="majorBidi" w:hAnsiTheme="majorBidi" w:cstheme="majorBidi"/>
          <w:bCs/>
          <w:color w:val="000000"/>
          <w:sz w:val="24"/>
        </w:rPr>
        <w:t>3.9</w:t>
      </w:r>
      <w:r w:rsidRPr="00AF55E4">
        <w:rPr>
          <w:rFonts w:asciiTheme="majorBidi" w:hAnsiTheme="majorBidi" w:cstheme="majorBidi"/>
          <w:bCs/>
          <w:color w:val="000000"/>
          <w:sz w:val="24"/>
        </w:rPr>
        <w:t>; Q1)</w:t>
      </w:r>
    </w:p>
    <w:p w14:paraId="720D4662" w14:textId="2187E0AE" w:rsidR="002B7958" w:rsidRPr="00AF55E4" w:rsidRDefault="00B418E0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bookmarkStart w:id="41" w:name="_Hlk204966795"/>
      <w:r w:rsidRPr="00AF55E4">
        <w:rPr>
          <w:rFonts w:asciiTheme="majorBidi" w:eastAsia="Times New Roman" w:hAnsiTheme="majorBidi"/>
          <w:color w:val="313131"/>
          <w:sz w:val="24"/>
          <w:szCs w:val="24"/>
          <w:lang w:eastAsia="en-GB"/>
        </w:rPr>
        <w:t xml:space="preserve">Wang, J.W., &amp;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Derakhshan, A.* </w:t>
      </w:r>
      <w:r w:rsidRPr="00AF55E4">
        <w:rPr>
          <w:rFonts w:asciiTheme="majorBidi" w:eastAsia="Times New Roman" w:hAnsiTheme="majorBidi"/>
          <w:color w:val="313131"/>
          <w:sz w:val="24"/>
          <w:szCs w:val="24"/>
          <w:lang w:eastAsia="en-GB"/>
        </w:rPr>
        <w:t>(2025). A</w:t>
      </w:r>
      <w:r w:rsidRPr="00AF55E4">
        <w:rPr>
          <w:rFonts w:asciiTheme="majorBidi" w:eastAsia="Times New Roman" w:hAnsiTheme="majorBidi"/>
          <w:color w:val="313131"/>
          <w:sz w:val="24"/>
          <w:szCs w:val="24"/>
          <w:lang w:val="en-GB" w:eastAsia="en-GB"/>
        </w:rPr>
        <w:t xml:space="preserve">meliorating the psychological well-being of </w:t>
      </w:r>
      <w:r w:rsidRPr="00AF55E4">
        <w:rPr>
          <w:rFonts w:asciiTheme="majorBidi" w:eastAsia="Times New Roman" w:hAnsiTheme="majorBidi"/>
          <w:color w:val="313131"/>
          <w:sz w:val="24"/>
          <w:szCs w:val="24"/>
          <w:lang w:eastAsia="en-GB"/>
        </w:rPr>
        <w:t>C</w:t>
      </w:r>
      <w:proofErr w:type="spellStart"/>
      <w:r w:rsidRPr="00AF55E4">
        <w:rPr>
          <w:rFonts w:asciiTheme="majorBidi" w:eastAsia="Times New Roman" w:hAnsiTheme="majorBidi"/>
          <w:color w:val="313131"/>
          <w:sz w:val="24"/>
          <w:szCs w:val="24"/>
          <w:lang w:val="en-GB" w:eastAsia="en-GB"/>
        </w:rPr>
        <w:t>hinese</w:t>
      </w:r>
      <w:proofErr w:type="spellEnd"/>
      <w:r w:rsidRPr="00AF55E4">
        <w:rPr>
          <w:rFonts w:asciiTheme="majorBidi" w:eastAsia="Times New Roman" w:hAnsiTheme="majorBidi"/>
          <w:color w:val="313131"/>
          <w:sz w:val="24"/>
          <w:szCs w:val="24"/>
          <w:lang w:val="en-GB" w:eastAsia="en-GB"/>
        </w:rPr>
        <w:t xml:space="preserve"> and </w:t>
      </w:r>
      <w:r w:rsidRPr="00AF55E4">
        <w:rPr>
          <w:rFonts w:asciiTheme="majorBidi" w:eastAsia="Times New Roman" w:hAnsiTheme="majorBidi"/>
          <w:color w:val="313131"/>
          <w:sz w:val="24"/>
          <w:szCs w:val="24"/>
          <w:lang w:eastAsia="en-GB"/>
        </w:rPr>
        <w:t>I</w:t>
      </w:r>
      <w:proofErr w:type="spellStart"/>
      <w:r w:rsidRPr="00AF55E4">
        <w:rPr>
          <w:rFonts w:asciiTheme="majorBidi" w:eastAsia="Times New Roman" w:hAnsiTheme="majorBidi"/>
          <w:color w:val="313131"/>
          <w:sz w:val="24"/>
          <w:szCs w:val="24"/>
          <w:lang w:val="en-GB" w:eastAsia="en-GB"/>
        </w:rPr>
        <w:t>ranian</w:t>
      </w:r>
      <w:proofErr w:type="spellEnd"/>
      <w:r w:rsidRPr="00AF55E4">
        <w:rPr>
          <w:rFonts w:asciiTheme="majorBidi" w:eastAsia="Times New Roman" w:hAnsiTheme="majorBidi"/>
          <w:color w:val="313131"/>
          <w:sz w:val="24"/>
          <w:szCs w:val="24"/>
          <w:lang w:val="en-GB" w:eastAsia="en-GB"/>
        </w:rPr>
        <w:t xml:space="preserve"> teachers in </w:t>
      </w:r>
      <w:r w:rsidRPr="00AF55E4">
        <w:rPr>
          <w:rFonts w:asciiTheme="majorBidi" w:eastAsia="Times New Roman" w:hAnsiTheme="majorBidi"/>
          <w:color w:val="313131"/>
          <w:sz w:val="24"/>
          <w:szCs w:val="24"/>
          <w:lang w:eastAsia="en-GB"/>
        </w:rPr>
        <w:t>E</w:t>
      </w:r>
      <w:proofErr w:type="spellStart"/>
      <w:r w:rsidRPr="00AF55E4">
        <w:rPr>
          <w:rFonts w:asciiTheme="majorBidi" w:eastAsia="Times New Roman" w:hAnsiTheme="majorBidi"/>
          <w:color w:val="313131"/>
          <w:sz w:val="24"/>
          <w:szCs w:val="24"/>
          <w:lang w:val="en-GB" w:eastAsia="en-GB"/>
        </w:rPr>
        <w:t>nglish</w:t>
      </w:r>
      <w:proofErr w:type="spellEnd"/>
      <w:r w:rsidRPr="00AF55E4">
        <w:rPr>
          <w:rFonts w:asciiTheme="majorBidi" w:eastAsia="Times New Roman" w:hAnsiTheme="majorBidi"/>
          <w:color w:val="313131"/>
          <w:sz w:val="24"/>
          <w:szCs w:val="24"/>
          <w:lang w:val="en-GB" w:eastAsia="en-GB"/>
        </w:rPr>
        <w:t xml:space="preserve"> classrooms: </w:t>
      </w:r>
      <w:r w:rsidRPr="00AF55E4">
        <w:rPr>
          <w:rFonts w:asciiTheme="majorBidi" w:eastAsia="Times New Roman" w:hAnsiTheme="majorBidi"/>
          <w:color w:val="313131"/>
          <w:sz w:val="24"/>
          <w:szCs w:val="24"/>
          <w:lang w:eastAsia="en-GB"/>
        </w:rPr>
        <w:t>A</w:t>
      </w:r>
      <w:r w:rsidRPr="00AF55E4">
        <w:rPr>
          <w:rFonts w:asciiTheme="majorBidi" w:eastAsia="Times New Roman" w:hAnsiTheme="majorBidi"/>
          <w:color w:val="313131"/>
          <w:sz w:val="24"/>
          <w:szCs w:val="24"/>
          <w:lang w:val="en-GB" w:eastAsia="en-GB"/>
        </w:rPr>
        <w:t xml:space="preserve"> cross-cultural analysis of the role of job satisfaction and exemplary leadership</w:t>
      </w:r>
      <w:r w:rsidRPr="00AF55E4">
        <w:rPr>
          <w:rFonts w:asciiTheme="majorBidi" w:eastAsia="Times New Roman" w:hAnsiTheme="majorBidi"/>
          <w:color w:val="313131"/>
          <w:sz w:val="24"/>
          <w:szCs w:val="24"/>
          <w:lang w:eastAsia="en-GB"/>
        </w:rPr>
        <w:t xml:space="preserve">. </w:t>
      </w:r>
      <w:r w:rsidRPr="00AF55E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European Journal of Education, 60(1). </w:t>
      </w:r>
      <w:r w:rsidRPr="00AF55E4">
        <w:rPr>
          <w:rFonts w:asciiTheme="majorBidi" w:eastAsia="Times New Roman" w:hAnsiTheme="majorBidi"/>
          <w:color w:val="313131"/>
          <w:sz w:val="24"/>
          <w:szCs w:val="24"/>
          <w:lang w:val="en-GB" w:eastAsia="en-GB"/>
        </w:rPr>
        <w:t>e12877</w:t>
      </w:r>
      <w:r w:rsidRPr="00AF55E4">
        <w:rPr>
          <w:rFonts w:asciiTheme="majorBidi" w:eastAsia="Times New Roman" w:hAnsiTheme="majorBidi"/>
          <w:color w:val="313131"/>
          <w:sz w:val="24"/>
          <w:szCs w:val="24"/>
          <w:lang w:eastAsia="en-GB"/>
        </w:rPr>
        <w:t>.</w:t>
      </w:r>
      <w:r w:rsidRPr="00AF55E4">
        <w:rPr>
          <w:rFonts w:asciiTheme="majorBidi" w:eastAsia="Times New Roman" w:hAnsiTheme="majorBidi"/>
          <w:color w:val="313131"/>
          <w:sz w:val="24"/>
          <w:szCs w:val="24"/>
          <w:lang w:val="en-GB" w:eastAsia="en-GB"/>
        </w:rPr>
        <w:t xml:space="preserve"> </w:t>
      </w:r>
      <w:hyperlink r:id="rId48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</w:t>
        </w:r>
      </w:hyperlink>
      <w:r w:rsidRPr="00AF55E4">
        <w:rPr>
          <w:rStyle w:val="Hyperlink"/>
          <w:rFonts w:asciiTheme="majorBidi" w:hAnsiTheme="majorBidi" w:cstheme="majorBidi"/>
          <w:sz w:val="24"/>
          <w:szCs w:val="24"/>
        </w:rPr>
        <w:t>10.1111/EJED.12877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 xml:space="preserve"> (SSCI-indexed;  IF: </w:t>
      </w:r>
      <w:r w:rsidR="00814CE8" w:rsidRPr="00AF55E4">
        <w:rPr>
          <w:rFonts w:asciiTheme="majorBidi" w:hAnsiTheme="majorBidi" w:cstheme="majorBidi"/>
          <w:b/>
          <w:bCs/>
          <w:color w:val="000000"/>
          <w:sz w:val="24"/>
        </w:rPr>
        <w:t>3.6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; Q</w:t>
      </w:r>
      <w:r w:rsidR="00BF2E17" w:rsidRPr="00AF55E4">
        <w:rPr>
          <w:rFonts w:asciiTheme="majorBidi" w:hAnsiTheme="majorBidi" w:cstheme="majorBidi"/>
          <w:b/>
          <w:bCs/>
          <w:color w:val="000000"/>
          <w:sz w:val="24"/>
        </w:rPr>
        <w:t>1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)</w:t>
      </w:r>
    </w:p>
    <w:p w14:paraId="37840613" w14:textId="7371805D" w:rsidR="004422BA" w:rsidRPr="00AF55E4" w:rsidRDefault="004422BA" w:rsidP="005804B0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bookmarkStart w:id="42" w:name="_Hlk205817422"/>
      <w:bookmarkEnd w:id="41"/>
      <w:r w:rsidRPr="00AF55E4">
        <w:rPr>
          <w:rFonts w:asciiTheme="majorBidi" w:eastAsia="Times New Roman" w:hAnsiTheme="majorBidi" w:cstheme="majorBidi"/>
          <w:bCs/>
          <w:color w:val="000000"/>
          <w:sz w:val="24"/>
          <w:szCs w:val="24"/>
          <w:lang w:eastAsia="en-GB"/>
        </w:rPr>
        <w:t xml:space="preserve">Wang, W., &amp; </w:t>
      </w:r>
      <w:r w:rsidRPr="00AF55E4">
        <w:rPr>
          <w:rFonts w:asciiTheme="majorBidi" w:hAnsiTheme="majorBidi" w:cstheme="majorBidi"/>
          <w:b/>
          <w:sz w:val="24"/>
          <w:szCs w:val="24"/>
          <w:shd w:val="clear" w:color="auto" w:fill="FFFFFF"/>
        </w:rPr>
        <w:t>Derakhshan, A. * (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2025). </w:t>
      </w:r>
      <w:r w:rsidRPr="00AF55E4">
        <w:rPr>
          <w:rFonts w:asciiTheme="majorBidi" w:eastAsia="Times New Roman" w:hAnsiTheme="majorBidi" w:cstheme="majorBidi"/>
          <w:bCs/>
          <w:color w:val="000000"/>
          <w:sz w:val="24"/>
          <w:szCs w:val="24"/>
          <w:lang w:eastAsia="en-GB"/>
        </w:rPr>
        <w:t xml:space="preserve"> </w:t>
      </w:r>
      <w:r w:rsidRPr="00AF55E4"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en-GB" w:eastAsia="en-GB"/>
        </w:rPr>
        <w:t>Exploring the role of EFL students</w:t>
      </w:r>
      <w:r w:rsidR="00661720" w:rsidRPr="00AF55E4">
        <w:rPr>
          <w:rFonts w:asciiTheme="majorBidi" w:eastAsia="Times New Roman" w:hAnsiTheme="majorBidi" w:cstheme="majorBidi"/>
          <w:bCs/>
          <w:color w:val="000000"/>
          <w:sz w:val="24"/>
          <w:szCs w:val="24"/>
          <w:lang w:eastAsia="en-GB"/>
        </w:rPr>
        <w:t xml:space="preserve">’ </w:t>
      </w:r>
      <w:r w:rsidRPr="00AF55E4"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en-GB" w:eastAsia="en-GB"/>
        </w:rPr>
        <w:t xml:space="preserve">openness to diversity and self-regulation in their attitudes towards and engagement with data-driven </w:t>
      </w:r>
      <w:r w:rsidRPr="00AF55E4">
        <w:rPr>
          <w:rFonts w:asciiTheme="majorBidi" w:eastAsia="Times New Roman" w:hAnsiTheme="majorBidi" w:cstheme="majorBidi"/>
          <w:bCs/>
          <w:color w:val="000000"/>
          <w:sz w:val="24"/>
          <w:szCs w:val="24"/>
          <w:lang w:eastAsia="en-GB"/>
        </w:rPr>
        <w:t>s</w:t>
      </w:r>
      <w:proofErr w:type="spellStart"/>
      <w:r w:rsidRPr="00AF55E4"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en-GB" w:eastAsia="en-GB"/>
        </w:rPr>
        <w:t>econd</w:t>
      </w:r>
      <w:proofErr w:type="spellEnd"/>
      <w:r w:rsidRPr="00AF55E4"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en-GB" w:eastAsia="en-GB"/>
        </w:rPr>
        <w:t xml:space="preserve"> </w:t>
      </w:r>
      <w:r w:rsidRPr="00AF55E4">
        <w:rPr>
          <w:rFonts w:asciiTheme="majorBidi" w:eastAsia="Times New Roman" w:hAnsiTheme="majorBidi" w:cstheme="majorBidi"/>
          <w:bCs/>
          <w:color w:val="000000"/>
          <w:sz w:val="24"/>
          <w:szCs w:val="24"/>
          <w:lang w:eastAsia="en-GB"/>
        </w:rPr>
        <w:t>l</w:t>
      </w:r>
      <w:proofErr w:type="spellStart"/>
      <w:r w:rsidRPr="00AF55E4"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en-GB" w:eastAsia="en-GB"/>
        </w:rPr>
        <w:t>anguage</w:t>
      </w:r>
      <w:proofErr w:type="spellEnd"/>
      <w:r w:rsidRPr="00AF55E4"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en-GB" w:eastAsia="en-GB"/>
        </w:rPr>
        <w:t xml:space="preserve"> (L2) </w:t>
      </w:r>
      <w:r w:rsidRPr="00AF55E4">
        <w:rPr>
          <w:rFonts w:asciiTheme="majorBidi" w:eastAsia="Times New Roman" w:hAnsiTheme="majorBidi" w:cstheme="majorBidi"/>
          <w:bCs/>
          <w:color w:val="000000"/>
          <w:sz w:val="24"/>
          <w:szCs w:val="24"/>
          <w:lang w:eastAsia="en-GB"/>
        </w:rPr>
        <w:t>l</w:t>
      </w:r>
      <w:r w:rsidRPr="00AF55E4"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en-GB" w:eastAsia="en-GB"/>
        </w:rPr>
        <w:t>earning</w:t>
      </w:r>
      <w:r w:rsidRPr="00AF55E4">
        <w:rPr>
          <w:rFonts w:asciiTheme="majorBidi" w:eastAsia="Times New Roman" w:hAnsiTheme="majorBidi" w:cstheme="majorBidi"/>
          <w:bCs/>
          <w:color w:val="000000"/>
          <w:sz w:val="24"/>
          <w:szCs w:val="24"/>
          <w:lang w:eastAsia="en-GB"/>
        </w:rPr>
        <w:t xml:space="preserve">. </w:t>
      </w:r>
      <w:r w:rsidRPr="00AF55E4">
        <w:rPr>
          <w:rFonts w:asciiTheme="majorBidi" w:eastAsia="Times New Roman" w:hAnsiTheme="majorBidi" w:cstheme="majorBidi"/>
          <w:bCs/>
          <w:i/>
          <w:iCs/>
          <w:color w:val="000000"/>
          <w:sz w:val="24"/>
          <w:szCs w:val="24"/>
          <w:lang w:eastAsia="en-GB"/>
        </w:rPr>
        <w:t>Learning and Individual Differences</w:t>
      </w:r>
      <w:r w:rsidR="00661720" w:rsidRPr="00AF55E4">
        <w:rPr>
          <w:rFonts w:asciiTheme="majorBidi" w:eastAsia="Times New Roman" w:hAnsiTheme="majorBidi" w:cstheme="majorBidi"/>
          <w:bCs/>
          <w:color w:val="000000"/>
          <w:sz w:val="24"/>
          <w:szCs w:val="24"/>
          <w:lang w:eastAsia="en-GB"/>
        </w:rPr>
        <w:t xml:space="preserve">, </w:t>
      </w:r>
      <w:r w:rsidR="00661720" w:rsidRPr="00AF55E4">
        <w:rPr>
          <w:rFonts w:asciiTheme="majorBidi" w:eastAsia="Times New Roman" w:hAnsiTheme="majorBidi" w:cstheme="majorBidi"/>
          <w:bCs/>
          <w:i/>
          <w:iCs/>
          <w:color w:val="000000"/>
          <w:sz w:val="24"/>
          <w:szCs w:val="24"/>
          <w:lang w:eastAsia="en-GB"/>
        </w:rPr>
        <w:t>121</w:t>
      </w:r>
      <w:r w:rsidR="00661720" w:rsidRPr="00AF55E4">
        <w:rPr>
          <w:rFonts w:asciiTheme="majorBidi" w:eastAsia="Times New Roman" w:hAnsiTheme="majorBidi" w:cstheme="majorBidi"/>
          <w:bCs/>
          <w:color w:val="000000"/>
          <w:sz w:val="24"/>
          <w:szCs w:val="24"/>
          <w:lang w:eastAsia="en-GB"/>
        </w:rPr>
        <w:t xml:space="preserve">. </w:t>
      </w:r>
      <w:r w:rsidRPr="00AF55E4">
        <w:rPr>
          <w:rFonts w:asciiTheme="majorBidi" w:eastAsia="Times New Roman" w:hAnsiTheme="majorBidi" w:cstheme="majorBidi"/>
          <w:bCs/>
          <w:color w:val="000000"/>
          <w:sz w:val="24"/>
          <w:szCs w:val="24"/>
          <w:lang w:eastAsia="en-GB"/>
        </w:rPr>
        <w:t xml:space="preserve"> </w:t>
      </w:r>
      <w:hyperlink r:id="rId49" w:tgtFrame="_blank" w:tooltip="Persistent link using digital object identifier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https://doi.org/10.1016/j.lindif.2025.102725</w:t>
        </w:r>
      </w:hyperlink>
      <w:r w:rsidR="00661720"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="00661720" w:rsidRPr="00AF55E4">
        <w:rPr>
          <w:rFonts w:asciiTheme="majorBidi" w:hAnsiTheme="majorBidi" w:cstheme="majorBidi"/>
          <w:b/>
          <w:bCs/>
          <w:color w:val="000000"/>
          <w:sz w:val="24"/>
        </w:rPr>
        <w:t xml:space="preserve">(SSCI-indexed;  IF: </w:t>
      </w:r>
      <w:r w:rsidR="00EF6126" w:rsidRPr="00AF55E4">
        <w:rPr>
          <w:rFonts w:asciiTheme="majorBidi" w:hAnsiTheme="majorBidi" w:cstheme="majorBidi"/>
          <w:b/>
          <w:bCs/>
          <w:color w:val="000000"/>
          <w:sz w:val="24"/>
        </w:rPr>
        <w:t>9</w:t>
      </w:r>
      <w:r w:rsidR="00661720" w:rsidRPr="00AF55E4">
        <w:rPr>
          <w:rFonts w:asciiTheme="majorBidi" w:hAnsiTheme="majorBidi" w:cstheme="majorBidi"/>
          <w:b/>
          <w:bCs/>
          <w:color w:val="000000"/>
          <w:sz w:val="24"/>
        </w:rPr>
        <w:t>; Q1)</w:t>
      </w:r>
    </w:p>
    <w:p w14:paraId="5239DF64" w14:textId="0FB65550" w:rsidR="00111433" w:rsidRPr="00111433" w:rsidRDefault="00111433" w:rsidP="00033190">
      <w:pPr>
        <w:pStyle w:val="ListParagraph"/>
        <w:numPr>
          <w:ilvl w:val="0"/>
          <w:numId w:val="33"/>
        </w:numPr>
        <w:spacing w:after="0" w:line="240" w:lineRule="auto"/>
        <w:outlineLvl w:val="0"/>
        <w:rPr>
          <w:rStyle w:val="Hyperlink"/>
          <w:rFonts w:asciiTheme="majorBidi" w:hAnsiTheme="majorBidi" w:cstheme="majorBidi"/>
          <w:sz w:val="24"/>
          <w:szCs w:val="24"/>
        </w:rPr>
      </w:pPr>
      <w:bookmarkStart w:id="43" w:name="_Hlk205138250"/>
      <w:bookmarkStart w:id="44" w:name="_Hlk204549372"/>
      <w:bookmarkEnd w:id="42"/>
      <w:r w:rsidRPr="00AF55E4">
        <w:rPr>
          <w:rFonts w:asciiTheme="majorBidi" w:eastAsia="Times New Roman" w:hAnsiTheme="majorBidi" w:cstheme="majorBidi"/>
          <w:bCs/>
          <w:color w:val="000000"/>
          <w:sz w:val="24"/>
          <w:szCs w:val="24"/>
          <w:lang w:eastAsia="en-GB"/>
        </w:rPr>
        <w:t xml:space="preserve">Wang, </w:t>
      </w:r>
      <w:r w:rsidR="00334390"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en-DE" w:eastAsia="en-GB"/>
        </w:rPr>
        <w:t>Y</w:t>
      </w:r>
      <w:r w:rsidRPr="00AF55E4">
        <w:rPr>
          <w:rFonts w:asciiTheme="majorBidi" w:eastAsia="Times New Roman" w:hAnsiTheme="majorBidi" w:cstheme="majorBidi"/>
          <w:bCs/>
          <w:color w:val="000000"/>
          <w:sz w:val="24"/>
          <w:szCs w:val="24"/>
          <w:lang w:eastAsia="en-GB"/>
        </w:rPr>
        <w:t xml:space="preserve">.,  </w:t>
      </w:r>
      <w:r w:rsidRPr="00AF55E4">
        <w:rPr>
          <w:rFonts w:asciiTheme="majorBidi" w:hAnsiTheme="majorBidi" w:cstheme="majorBidi"/>
          <w:b/>
          <w:sz w:val="24"/>
          <w:szCs w:val="24"/>
          <w:shd w:val="clear" w:color="auto" w:fill="FFFFFF"/>
        </w:rPr>
        <w:t>Derakhshan, A. *</w:t>
      </w:r>
      <w:r w:rsidRPr="00111433">
        <w:rPr>
          <w:rFonts w:asciiTheme="majorBidi" w:hAnsiTheme="majorBidi" w:cstheme="majorBidi"/>
          <w:bCs/>
          <w:sz w:val="24"/>
          <w:szCs w:val="24"/>
          <w:shd w:val="clear" w:color="auto" w:fill="FFFFFF"/>
          <w:lang w:val="en-DE"/>
        </w:rPr>
        <w:t xml:space="preserve">, </w:t>
      </w:r>
      <w:proofErr w:type="spellStart"/>
      <w:r w:rsidRPr="00111433">
        <w:rPr>
          <w:rFonts w:asciiTheme="majorBidi" w:hAnsiTheme="majorBidi" w:cstheme="majorBidi"/>
          <w:bCs/>
          <w:sz w:val="24"/>
          <w:szCs w:val="24"/>
          <w:shd w:val="clear" w:color="auto" w:fill="FFFFFF"/>
          <w:lang w:val="en-DE"/>
        </w:rPr>
        <w:t>Ghiasvand</w:t>
      </w:r>
      <w:proofErr w:type="spellEnd"/>
      <w:r w:rsidRPr="00111433">
        <w:rPr>
          <w:rFonts w:asciiTheme="majorBidi" w:hAnsiTheme="majorBidi" w:cstheme="majorBidi"/>
          <w:bCs/>
          <w:sz w:val="24"/>
          <w:szCs w:val="24"/>
          <w:shd w:val="clear" w:color="auto" w:fill="FFFFFF"/>
          <w:lang w:val="en-DE"/>
        </w:rPr>
        <w:t xml:space="preserve">, F. </w:t>
      </w:r>
      <w:r w:rsidRPr="00AF55E4">
        <w:rPr>
          <w:rFonts w:asciiTheme="majorBidi" w:hAnsiTheme="majorBidi" w:cstheme="majorBidi"/>
          <w:b/>
          <w:sz w:val="24"/>
          <w:szCs w:val="24"/>
          <w:shd w:val="clear" w:color="auto" w:fill="FFFFFF"/>
        </w:rPr>
        <w:t>(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2025). </w:t>
      </w:r>
      <w:r w:rsidRPr="00111433"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en-GB" w:eastAsia="en-GB"/>
        </w:rPr>
        <w:t>EFL teachers’ generative artificial intelligence (</w:t>
      </w:r>
      <w:proofErr w:type="spellStart"/>
      <w:r w:rsidRPr="00111433"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en-GB" w:eastAsia="en-GB"/>
        </w:rPr>
        <w:t>GenAI</w:t>
      </w:r>
      <w:proofErr w:type="spellEnd"/>
      <w:r w:rsidRPr="00111433"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en-GB" w:eastAsia="en-GB"/>
        </w:rPr>
        <w:t>) literacy: A scale development and validation study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en-DE" w:eastAsia="en-GB"/>
        </w:rPr>
        <w:t xml:space="preserve">. </w:t>
      </w:r>
      <w:r w:rsidRPr="00111433">
        <w:rPr>
          <w:rFonts w:asciiTheme="majorBidi" w:eastAsia="Times New Roman" w:hAnsiTheme="majorBidi" w:cstheme="majorBidi"/>
          <w:bCs/>
          <w:i/>
          <w:iCs/>
          <w:color w:val="000000"/>
          <w:sz w:val="24"/>
          <w:szCs w:val="24"/>
          <w:lang w:val="en-DE" w:eastAsia="en-GB"/>
        </w:rPr>
        <w:t>System</w:t>
      </w:r>
      <w:r>
        <w:rPr>
          <w:rFonts w:asciiTheme="majorBidi" w:eastAsia="Times New Roman" w:hAnsiTheme="majorBidi" w:cstheme="majorBidi"/>
          <w:bCs/>
          <w:color w:val="000000"/>
          <w:sz w:val="24"/>
          <w:szCs w:val="24"/>
          <w:lang w:val="en-DE" w:eastAsia="en-GB"/>
        </w:rPr>
        <w:t xml:space="preserve">. </w:t>
      </w:r>
      <w:hyperlink r:id="rId50" w:history="1">
        <w:r w:rsidRPr="00111433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https://doi.org/10.1016/j.system.2025.103791</w:t>
        </w:r>
      </w:hyperlink>
      <w:bookmarkEnd w:id="43"/>
      <w:r w:rsidR="00BE6802">
        <w:rPr>
          <w:rStyle w:val="Hyperlink"/>
          <w:rFonts w:asciiTheme="majorBidi" w:hAnsiTheme="majorBidi" w:cstheme="majorBidi"/>
          <w:sz w:val="24"/>
          <w:szCs w:val="24"/>
          <w:lang w:val="en-DE"/>
        </w:rPr>
        <w:t xml:space="preserve"> </w:t>
      </w:r>
      <w:r w:rsidR="00BE6802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5.6; Q1)</w:t>
      </w:r>
    </w:p>
    <w:bookmarkEnd w:id="44"/>
    <w:p w14:paraId="21F36E5F" w14:textId="77777777" w:rsidR="00111433" w:rsidRPr="00111433" w:rsidRDefault="00111433" w:rsidP="00111433">
      <w:pPr>
        <w:pStyle w:val="ListParagraph"/>
        <w:spacing w:before="100" w:beforeAutospacing="1" w:after="100" w:afterAutospacing="1" w:line="240" w:lineRule="auto"/>
        <w:jc w:val="both"/>
        <w:rPr>
          <w:color w:val="0000FF"/>
          <w:u w:val="single"/>
        </w:rPr>
      </w:pPr>
    </w:p>
    <w:p w14:paraId="46696B82" w14:textId="510AAF49" w:rsidR="00535421" w:rsidRPr="00AF55E4" w:rsidRDefault="00535421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Style w:val="Hyperlink"/>
        </w:rPr>
      </w:pPr>
      <w:r w:rsidRPr="00AF55E4">
        <w:rPr>
          <w:rFonts w:asciiTheme="majorBidi" w:hAnsiTheme="majorBidi" w:cstheme="majorBidi"/>
          <w:color w:val="0A0A0C"/>
          <w:sz w:val="24"/>
          <w:szCs w:val="24"/>
          <w:shd w:val="clear" w:color="auto" w:fill="FFFFFF"/>
        </w:rPr>
        <w:t xml:space="preserve">Wang, Y., </w:t>
      </w:r>
      <w:r w:rsidRPr="00AF55E4">
        <w:rPr>
          <w:rFonts w:asciiTheme="majorBidi" w:hAnsiTheme="majorBidi" w:cstheme="majorBidi"/>
          <w:b/>
          <w:bCs/>
          <w:color w:val="0A0A0C"/>
          <w:sz w:val="24"/>
          <w:szCs w:val="24"/>
          <w:shd w:val="clear" w:color="auto" w:fill="FFFFFF"/>
        </w:rPr>
        <w:t>Derakhshan, A.</w:t>
      </w:r>
      <w:r w:rsidR="004A45C0" w:rsidRPr="00AF55E4">
        <w:rPr>
          <w:rFonts w:asciiTheme="majorBidi" w:hAnsiTheme="majorBidi" w:cstheme="majorBidi"/>
          <w:b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color w:val="0A0A0C"/>
          <w:sz w:val="24"/>
          <w:szCs w:val="24"/>
          <w:shd w:val="clear" w:color="auto" w:fill="FFFFFF"/>
        </w:rPr>
        <w:t xml:space="preserve">, &amp; </w:t>
      </w:r>
      <w:proofErr w:type="spellStart"/>
      <w:r w:rsidRPr="00AF55E4">
        <w:rPr>
          <w:rFonts w:asciiTheme="majorBidi" w:hAnsiTheme="majorBidi" w:cstheme="majorBidi"/>
          <w:color w:val="0A0A0C"/>
          <w:sz w:val="24"/>
          <w:szCs w:val="24"/>
          <w:shd w:val="clear" w:color="auto" w:fill="FFFFFF"/>
        </w:rPr>
        <w:t>Solhi</w:t>
      </w:r>
      <w:proofErr w:type="spellEnd"/>
      <w:r w:rsidRPr="00AF55E4">
        <w:rPr>
          <w:rFonts w:asciiTheme="majorBidi" w:hAnsiTheme="majorBidi" w:cstheme="majorBidi"/>
          <w:color w:val="0A0A0C"/>
          <w:sz w:val="24"/>
          <w:szCs w:val="24"/>
          <w:shd w:val="clear" w:color="auto" w:fill="FFFFFF"/>
        </w:rPr>
        <w:t xml:space="preserve">, M. (2025). </w:t>
      </w:r>
      <w:r w:rsidRPr="00AF55E4"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</w:rPr>
        <w:t>D</w:t>
      </w:r>
      <w:r w:rsidRPr="00AF55E4">
        <w:rPr>
          <w:rFonts w:asciiTheme="majorBidi" w:hAnsiTheme="majorBidi" w:cstheme="majorBidi"/>
          <w:color w:val="0A0A0C"/>
          <w:sz w:val="24"/>
          <w:szCs w:val="24"/>
          <w:shd w:val="clear" w:color="auto" w:fill="FFFFFF"/>
        </w:rPr>
        <w:t>ispositions towards loving pedagogy, emotion regulation, and self-efficacy as predictors of EFL teachers’ work engagement: A multinational study.</w:t>
      </w:r>
      <w:r w:rsidR="007C7FDD" w:rsidRPr="00AF55E4">
        <w:rPr>
          <w:rFonts w:asciiTheme="majorBidi" w:hAnsiTheme="majorBidi" w:cstheme="majorBidi"/>
          <w:color w:val="0A0A0C"/>
          <w:sz w:val="24"/>
          <w:szCs w:val="24"/>
          <w:shd w:val="clear" w:color="auto" w:fill="FFFFFF"/>
        </w:rPr>
        <w:t xml:space="preserve"> </w:t>
      </w:r>
      <w:r w:rsidR="007C7FDD" w:rsidRPr="00AF55E4">
        <w:rPr>
          <w:rFonts w:asciiTheme="majorBidi" w:hAnsiTheme="majorBidi" w:cstheme="majorBidi"/>
          <w:i/>
          <w:iCs/>
          <w:color w:val="0A0A0C"/>
          <w:sz w:val="24"/>
          <w:szCs w:val="24"/>
          <w:shd w:val="clear" w:color="auto" w:fill="FFFFFF"/>
        </w:rPr>
        <w:t>Language Teaching Research</w:t>
      </w:r>
      <w:r w:rsidR="007C7FDD" w:rsidRPr="00AF55E4">
        <w:rPr>
          <w:rFonts w:asciiTheme="majorBidi" w:hAnsiTheme="majorBidi" w:cstheme="majorBidi"/>
          <w:color w:val="0A0A0C"/>
          <w:sz w:val="24"/>
          <w:szCs w:val="24"/>
          <w:shd w:val="clear" w:color="auto" w:fill="FFFFFF"/>
        </w:rPr>
        <w:t xml:space="preserve">. </w:t>
      </w:r>
      <w:r w:rsidRPr="00AF55E4">
        <w:rPr>
          <w:rFonts w:asciiTheme="majorBidi" w:hAnsiTheme="majorBidi" w:cstheme="majorBidi"/>
          <w:color w:val="0A0A0C"/>
          <w:sz w:val="24"/>
          <w:szCs w:val="24"/>
          <w:shd w:val="clear" w:color="auto" w:fill="FFFFFF"/>
        </w:rPr>
        <w:t xml:space="preserve"> </w:t>
      </w:r>
      <w:r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https://doi.org/10.1177/13621688251353132 </w:t>
      </w:r>
      <w:r w:rsidR="004A45C0" w:rsidRPr="00AF55E4">
        <w:rPr>
          <w:rStyle w:val="Hyperlink"/>
          <w:rFonts w:asciiTheme="majorBidi" w:hAnsiTheme="majorBidi" w:cstheme="majorBidi"/>
          <w:b/>
          <w:bCs/>
          <w:color w:val="auto"/>
          <w:sz w:val="24"/>
          <w:szCs w:val="24"/>
          <w:u w:val="none"/>
        </w:rPr>
        <w:t>(</w:t>
      </w:r>
      <w:r w:rsidR="004A45C0"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SSCI-indexed;  IF: </w:t>
      </w:r>
      <w:r w:rsidR="007B5FC1" w:rsidRPr="00AF55E4">
        <w:rPr>
          <w:rFonts w:asciiTheme="majorBidi" w:hAnsiTheme="majorBidi" w:cstheme="majorBidi"/>
          <w:b/>
          <w:bCs/>
          <w:sz w:val="24"/>
        </w:rPr>
        <w:t>3.8</w:t>
      </w:r>
      <w:r w:rsidR="004A45C0" w:rsidRPr="00AF55E4">
        <w:rPr>
          <w:rFonts w:asciiTheme="majorBidi" w:hAnsiTheme="majorBidi" w:cstheme="majorBidi"/>
          <w:b/>
          <w:bCs/>
          <w:sz w:val="24"/>
        </w:rPr>
        <w:t>, Q1</w:t>
      </w:r>
      <w:r w:rsidR="004A45C0" w:rsidRPr="00AF55E4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14:paraId="653EA642" w14:textId="07551582" w:rsidR="00A4614B" w:rsidRPr="00EE3CC3" w:rsidRDefault="00A4614B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32"/>
          <w:szCs w:val="32"/>
          <w:u w:val="single"/>
        </w:rPr>
      </w:pPr>
      <w:r w:rsidRPr="00AF55E4">
        <w:rPr>
          <w:rFonts w:asciiTheme="majorBidi" w:hAnsiTheme="majorBidi" w:cstheme="majorBidi"/>
          <w:color w:val="0A0A0C"/>
          <w:sz w:val="24"/>
          <w:szCs w:val="24"/>
          <w:shd w:val="clear" w:color="auto" w:fill="FFFFFF"/>
        </w:rPr>
        <w:t xml:space="preserve">Wang, Y., </w:t>
      </w:r>
      <w:r w:rsidRPr="00AF55E4">
        <w:rPr>
          <w:rFonts w:asciiTheme="majorBidi" w:hAnsiTheme="majorBidi" w:cstheme="majorBidi"/>
          <w:b/>
          <w:bCs/>
          <w:color w:val="0A0A0C"/>
          <w:sz w:val="24"/>
          <w:szCs w:val="24"/>
          <w:shd w:val="clear" w:color="auto" w:fill="FFFFFF"/>
        </w:rPr>
        <w:t>Derakhshan, A.</w:t>
      </w:r>
      <w:r w:rsidR="004A45C0" w:rsidRPr="00AF55E4">
        <w:rPr>
          <w:rFonts w:asciiTheme="majorBidi" w:hAnsiTheme="majorBidi" w:cstheme="majorBidi"/>
          <w:b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color w:val="0A0A0C"/>
          <w:sz w:val="24"/>
          <w:szCs w:val="24"/>
          <w:shd w:val="clear" w:color="auto" w:fill="FFFFFF"/>
        </w:rPr>
        <w:t xml:space="preserve">, &amp; Zhi, R. (2025). Translanguaging as an emotional assessment practice: </w:t>
      </w:r>
      <w:r w:rsidR="00497AC1" w:rsidRPr="00AF55E4">
        <w:rPr>
          <w:rFonts w:asciiTheme="majorBidi" w:hAnsiTheme="majorBidi" w:cstheme="majorBidi"/>
          <w:color w:val="0A0A0C"/>
          <w:sz w:val="24"/>
          <w:szCs w:val="24"/>
          <w:shd w:val="clear" w:color="auto" w:fill="FFFFFF"/>
        </w:rPr>
        <w:t>U</w:t>
      </w:r>
      <w:r w:rsidRPr="00AF55E4">
        <w:rPr>
          <w:rFonts w:asciiTheme="majorBidi" w:hAnsiTheme="majorBidi" w:cstheme="majorBidi"/>
          <w:color w:val="0A0A0C"/>
          <w:sz w:val="24"/>
          <w:szCs w:val="24"/>
          <w:shd w:val="clear" w:color="auto" w:fill="FFFFFF"/>
        </w:rPr>
        <w:t>nveiling Chinese EFL students’ perceptions and experiences. </w:t>
      </w:r>
      <w:r w:rsidRPr="00AF55E4">
        <w:rPr>
          <w:rFonts w:asciiTheme="majorBidi" w:hAnsiTheme="majorBidi" w:cstheme="majorBidi"/>
          <w:i/>
          <w:iCs/>
          <w:color w:val="0A0A0C"/>
          <w:sz w:val="24"/>
          <w:szCs w:val="24"/>
          <w:shd w:val="clear" w:color="auto" w:fill="FFFFFF"/>
        </w:rPr>
        <w:t>Applied Linguistics Review</w:t>
      </w:r>
      <w:r w:rsidRPr="00AF55E4">
        <w:rPr>
          <w:rFonts w:asciiTheme="majorBidi" w:hAnsiTheme="majorBidi" w:cstheme="majorBidi"/>
          <w:color w:val="0A0A0C"/>
          <w:sz w:val="24"/>
          <w:szCs w:val="24"/>
          <w:shd w:val="clear" w:color="auto" w:fill="FFFFFF"/>
        </w:rPr>
        <w:t>. </w:t>
      </w:r>
      <w:hyperlink r:id="rId51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https://doi.org/10.1515/applirev-2024-0016</w:t>
        </w:r>
      </w:hyperlink>
      <w:r w:rsidR="00C17217" w:rsidRPr="00AF55E4">
        <w:rPr>
          <w:rFonts w:asciiTheme="majorBidi" w:hAnsiTheme="majorBidi" w:cstheme="majorBidi"/>
          <w:sz w:val="24"/>
          <w:szCs w:val="24"/>
        </w:rPr>
        <w:t xml:space="preserve"> </w:t>
      </w:r>
      <w:r w:rsidR="00C17217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C17217" w:rsidRPr="00AF55E4">
        <w:rPr>
          <w:rFonts w:asciiTheme="majorBidi" w:hAnsiTheme="majorBidi" w:cstheme="majorBidi"/>
          <w:b/>
          <w:bCs/>
          <w:color w:val="000000"/>
          <w:sz w:val="24"/>
        </w:rPr>
        <w:t>3.</w:t>
      </w:r>
      <w:r w:rsidR="00EF6126" w:rsidRPr="00AF55E4">
        <w:rPr>
          <w:rFonts w:asciiTheme="majorBidi" w:hAnsiTheme="majorBidi" w:cstheme="majorBidi"/>
          <w:b/>
          <w:bCs/>
          <w:color w:val="000000"/>
          <w:sz w:val="24"/>
        </w:rPr>
        <w:t>4</w:t>
      </w:r>
      <w:r w:rsidR="00C17217" w:rsidRPr="00AF55E4">
        <w:rPr>
          <w:rFonts w:asciiTheme="majorBidi" w:hAnsiTheme="majorBidi" w:cstheme="majorBidi"/>
          <w:b/>
          <w:bCs/>
          <w:color w:val="000000"/>
          <w:sz w:val="24"/>
        </w:rPr>
        <w:t>; Q1</w:t>
      </w:r>
      <w:r w:rsidR="00C17217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4D3F2F66" w14:textId="2D737477" w:rsidR="00EE3CC3" w:rsidRPr="00EE3CC3" w:rsidRDefault="00EE3CC3" w:rsidP="00EE3CC3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EE3CC3">
        <w:rPr>
          <w:rFonts w:asciiTheme="majorBidi" w:hAnsiTheme="majorBidi" w:cstheme="majorBidi"/>
          <w:sz w:val="24"/>
          <w:szCs w:val="24"/>
        </w:rPr>
        <w:t xml:space="preserve">Wu, Y., &amp; </w:t>
      </w:r>
      <w:r w:rsidRPr="00155481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="00155481" w:rsidRPr="00AF55E4">
        <w:rPr>
          <w:rFonts w:asciiTheme="majorBidi" w:hAnsiTheme="majorBidi" w:cstheme="majorBidi"/>
          <w:b/>
          <w:sz w:val="24"/>
          <w:szCs w:val="24"/>
          <w:shd w:val="clear" w:color="auto" w:fill="FFFFFF"/>
        </w:rPr>
        <w:t>*</w:t>
      </w:r>
      <w:r w:rsidRPr="0015548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EE3CC3">
        <w:rPr>
          <w:rFonts w:asciiTheme="majorBidi" w:hAnsiTheme="majorBidi" w:cstheme="majorBidi"/>
          <w:sz w:val="24"/>
          <w:szCs w:val="24"/>
        </w:rPr>
        <w:t>(2025). What drives L2 teachers to embrace AI technologies? A phenomenological inquiry into the role of personal and job resources. </w:t>
      </w:r>
      <w:r w:rsidRPr="00EE3CC3">
        <w:rPr>
          <w:rFonts w:asciiTheme="majorBidi" w:hAnsiTheme="majorBidi" w:cstheme="majorBidi"/>
          <w:i/>
          <w:iCs/>
          <w:sz w:val="24"/>
          <w:szCs w:val="24"/>
        </w:rPr>
        <w:t xml:space="preserve">Porta </w:t>
      </w:r>
      <w:proofErr w:type="spellStart"/>
      <w:r w:rsidRPr="00EE3CC3">
        <w:rPr>
          <w:rFonts w:asciiTheme="majorBidi" w:hAnsiTheme="majorBidi" w:cstheme="majorBidi"/>
          <w:i/>
          <w:iCs/>
          <w:sz w:val="24"/>
          <w:szCs w:val="24"/>
        </w:rPr>
        <w:t>Linguarum</w:t>
      </w:r>
      <w:proofErr w:type="spellEnd"/>
      <w:r w:rsidRPr="00EE3CC3">
        <w:rPr>
          <w:rFonts w:asciiTheme="majorBidi" w:hAnsiTheme="majorBidi" w:cstheme="majorBidi"/>
          <w:sz w:val="24"/>
          <w:szCs w:val="24"/>
        </w:rPr>
        <w:t xml:space="preserve">, </w:t>
      </w:r>
      <w:r w:rsidRPr="00AA325E">
        <w:rPr>
          <w:rFonts w:asciiTheme="majorBidi" w:hAnsiTheme="majorBidi" w:cstheme="majorBidi"/>
          <w:i/>
          <w:iCs/>
          <w:sz w:val="24"/>
          <w:szCs w:val="24"/>
        </w:rPr>
        <w:t>XIII</w:t>
      </w:r>
      <w:r w:rsidR="00AA325E">
        <w:rPr>
          <w:rFonts w:asciiTheme="majorBidi" w:hAnsiTheme="majorBidi" w:cstheme="majorBidi"/>
          <w:sz w:val="24"/>
          <w:szCs w:val="24"/>
          <w:lang w:val="en-DE"/>
        </w:rPr>
        <w:t xml:space="preserve">, </w:t>
      </w:r>
      <w:r w:rsidR="00AA325E">
        <w:rPr>
          <w:rFonts w:asciiTheme="majorBidi" w:hAnsiTheme="majorBidi" w:cstheme="majorBidi"/>
          <w:lang w:val="en-DE"/>
        </w:rPr>
        <w:t>321</w:t>
      </w:r>
      <w:r w:rsidR="00AA325E" w:rsidRPr="00FB18EE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="00AA325E">
        <w:rPr>
          <w:rFonts w:asciiTheme="majorBidi" w:hAnsiTheme="majorBidi" w:cstheme="majorBidi"/>
          <w:lang w:val="en-DE"/>
        </w:rPr>
        <w:t xml:space="preserve">337. </w:t>
      </w:r>
      <w:r w:rsidR="00AA325E" w:rsidRPr="00EE3CC3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DE"/>
        </w:rPr>
        <w:t xml:space="preserve"> </w:t>
      </w:r>
      <w:r w:rsidRPr="00EE3CC3">
        <w:rPr>
          <w:rFonts w:asciiTheme="majorBidi" w:hAnsiTheme="majorBidi" w:cstheme="majorBidi"/>
          <w:sz w:val="24"/>
          <w:szCs w:val="24"/>
        </w:rPr>
        <w:t xml:space="preserve"> </w:t>
      </w:r>
      <w:hyperlink r:id="rId52" w:history="1">
        <w:r w:rsidRPr="00EE3CC3">
          <w:rPr>
            <w:rStyle w:val="Hyperlink"/>
            <w:rFonts w:asciiTheme="majorBidi" w:hAnsiTheme="majorBidi" w:cstheme="majorBidi"/>
            <w:sz w:val="24"/>
            <w:szCs w:val="24"/>
          </w:rPr>
          <w:t>https://doi.org/10.30827/portalin.viXIII.33117</w:t>
        </w:r>
      </w:hyperlink>
      <w:r>
        <w:rPr>
          <w:rFonts w:asciiTheme="majorBidi" w:hAnsiTheme="majorBidi" w:cstheme="majorBidi"/>
          <w:sz w:val="24"/>
          <w:szCs w:val="24"/>
          <w:lang w:val="en-DE"/>
        </w:rPr>
        <w:t xml:space="preserve"> </w:t>
      </w:r>
      <w:r w:rsidRPr="0058529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2.1,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  <w:r w:rsidRPr="00EE3CC3">
        <w:rPr>
          <w:rFonts w:asciiTheme="majorBidi" w:hAnsiTheme="majorBidi" w:cstheme="majorBidi"/>
          <w:sz w:val="24"/>
          <w:szCs w:val="24"/>
          <w:lang w:val="en-DE"/>
        </w:rPr>
        <w:t xml:space="preserve"> </w:t>
      </w:r>
    </w:p>
    <w:p w14:paraId="6AB8C0D1" w14:textId="3D224657" w:rsidR="005010D3" w:rsidRPr="00AF55E4" w:rsidRDefault="00D86CE4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bookmarkStart w:id="45" w:name="_Hlk198113148"/>
      <w:r w:rsidRPr="00AF55E4">
        <w:rPr>
          <w:rFonts w:asciiTheme="majorBidi" w:hAnsiTheme="majorBidi" w:cstheme="majorBidi"/>
          <w:sz w:val="24"/>
          <w:szCs w:val="24"/>
        </w:rPr>
        <w:t xml:space="preserve">Xin, Z., </w:t>
      </w:r>
      <w:r w:rsidRPr="00AF55E4">
        <w:rPr>
          <w:rFonts w:asciiTheme="majorBidi" w:hAnsiTheme="majorBidi" w:cstheme="majorBidi"/>
          <w:sz w:val="24"/>
          <w:szCs w:val="24"/>
          <w:lang w:eastAsia="zh-CN"/>
        </w:rPr>
        <w:t>&amp;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Derakhshan, A.* 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>(202</w:t>
      </w:r>
      <w:r w:rsidR="00B26DC4" w:rsidRPr="00AF55E4">
        <w:rPr>
          <w:rFonts w:asciiTheme="majorBidi" w:hAnsiTheme="majorBidi" w:cstheme="majorBidi"/>
          <w:color w:val="000000"/>
          <w:sz w:val="24"/>
          <w:szCs w:val="24"/>
        </w:rPr>
        <w:t>5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). </w:t>
      </w:r>
      <w:r w:rsidRPr="00AF55E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From excitement to anxiety: Exploring EFL learners’ emotional experiences in the AI-powered classrooms.</w:t>
      </w:r>
      <w:r w:rsidRPr="00AF55E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AF55E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European Journal of Education, 60</w:t>
      </w:r>
      <w:r w:rsidRPr="00AF55E4">
        <w:rPr>
          <w:rFonts w:ascii="Times New Roman" w:hAnsi="Times New Roman" w:cs="Times New Roman"/>
          <w:color w:val="000000" w:themeColor="text1"/>
          <w:sz w:val="24"/>
          <w:szCs w:val="24"/>
        </w:rPr>
        <w:t>(1). e12845</w:t>
      </w:r>
      <w:r w:rsidRPr="00AF55E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hyperlink r:id="rId53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</w:t>
        </w:r>
        <w:r w:rsidRPr="00AF55E4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10.1111/ejed.12845</w:t>
        </w:r>
      </w:hyperlink>
      <w:bookmarkEnd w:id="45"/>
      <w:r w:rsidRPr="00AF55E4">
        <w:rPr>
          <w:rFonts w:asciiTheme="majorBidi" w:hAnsiTheme="majorBidi" w:cstheme="majorBidi"/>
          <w:b/>
          <w:bCs/>
          <w:color w:val="000000"/>
          <w:sz w:val="24"/>
        </w:rPr>
        <w:t xml:space="preserve"> (SSCI-indexed;  IF: </w:t>
      </w:r>
      <w:r w:rsidR="00814CE8" w:rsidRPr="00AF55E4">
        <w:rPr>
          <w:rFonts w:asciiTheme="majorBidi" w:hAnsiTheme="majorBidi" w:cstheme="majorBidi"/>
          <w:b/>
          <w:bCs/>
          <w:color w:val="000000"/>
          <w:sz w:val="24"/>
        </w:rPr>
        <w:t>3.6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; Q</w:t>
      </w:r>
      <w:r w:rsidR="00BF2E17" w:rsidRPr="00AF55E4">
        <w:rPr>
          <w:rFonts w:asciiTheme="majorBidi" w:hAnsiTheme="majorBidi" w:cstheme="majorBidi"/>
          <w:b/>
          <w:bCs/>
          <w:color w:val="000000"/>
          <w:sz w:val="24"/>
        </w:rPr>
        <w:t>1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)</w:t>
      </w:r>
      <w:bookmarkEnd w:id="28"/>
    </w:p>
    <w:p w14:paraId="612D195D" w14:textId="5E30D6A3" w:rsidR="005B7B7D" w:rsidRPr="00E44B0A" w:rsidRDefault="00E11F2D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Yang, J.,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A.*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&amp; 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</w:rPr>
        <w:t>Proietti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</w:rPr>
        <w:t>Ergün</w:t>
      </w:r>
      <w:proofErr w:type="spellEnd"/>
      <w:r w:rsidR="00296B94" w:rsidRPr="00AF55E4">
        <w:rPr>
          <w:rFonts w:asciiTheme="majorBidi" w:hAnsiTheme="majorBidi" w:cstheme="majorBidi"/>
          <w:color w:val="000000"/>
          <w:sz w:val="24"/>
          <w:szCs w:val="24"/>
        </w:rPr>
        <w:t>,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 A., L., (2025). An  investigation  into  the  predictive  role  of  EFL  teachers’  sense  of  grit  and  positive  psychological  capital  in  their  emotional  literacy</w:t>
      </w:r>
      <w:r w:rsidR="005B7B7D"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 w:rsidR="005B7B7D" w:rsidRPr="00AF55E4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Porta </w:t>
      </w:r>
      <w:proofErr w:type="spellStart"/>
      <w:r w:rsidR="005B7B7D" w:rsidRPr="00AF55E4">
        <w:rPr>
          <w:rFonts w:asciiTheme="majorBidi" w:hAnsiTheme="majorBidi" w:cstheme="majorBidi"/>
          <w:i/>
          <w:iCs/>
          <w:color w:val="000000"/>
          <w:sz w:val="24"/>
          <w:szCs w:val="24"/>
        </w:rPr>
        <w:t>Linguarum</w:t>
      </w:r>
      <w:proofErr w:type="spellEnd"/>
      <w:r w:rsidR="005B7B7D"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="005B7B7D" w:rsidRPr="00AF55E4">
        <w:rPr>
          <w:rFonts w:asciiTheme="majorBidi" w:hAnsiTheme="majorBidi" w:cstheme="majorBidi"/>
          <w:i/>
          <w:iCs/>
          <w:color w:val="000000"/>
          <w:sz w:val="24"/>
          <w:szCs w:val="24"/>
        </w:rPr>
        <w:t>43(1)</w:t>
      </w:r>
      <w:r w:rsidR="005B7B7D" w:rsidRPr="00AF55E4">
        <w:rPr>
          <w:rFonts w:asciiTheme="majorBidi" w:hAnsiTheme="majorBidi" w:cstheme="majorBidi"/>
          <w:color w:val="000000"/>
          <w:sz w:val="24"/>
          <w:szCs w:val="24"/>
        </w:rPr>
        <w:t>, 109</w:t>
      </w:r>
      <w:r w:rsidR="005B7B7D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–126.</w:t>
      </w:r>
      <w:r w:rsidR="005B7B7D"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hyperlink r:id="rId54" w:history="1">
        <w:r w:rsidR="00E637FE"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https://doi.org/10.30827/portalin.vi43.30978</w:t>
        </w:r>
      </w:hyperlink>
      <w:r w:rsidR="00E637FE"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="005B7B7D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EF6126" w:rsidRPr="00AF55E4">
        <w:rPr>
          <w:rFonts w:asciiTheme="majorBidi" w:hAnsiTheme="majorBidi" w:cstheme="majorBidi"/>
          <w:b/>
          <w:bCs/>
          <w:color w:val="000000"/>
          <w:sz w:val="24"/>
        </w:rPr>
        <w:t>2.1</w:t>
      </w:r>
      <w:r w:rsidR="005B7B7D" w:rsidRPr="00AF55E4">
        <w:rPr>
          <w:rFonts w:asciiTheme="majorBidi" w:hAnsiTheme="majorBidi" w:cstheme="majorBidi"/>
          <w:b/>
          <w:bCs/>
          <w:color w:val="000000"/>
          <w:sz w:val="24"/>
        </w:rPr>
        <w:t>, Q</w:t>
      </w:r>
      <w:r w:rsidR="00EF6126" w:rsidRPr="00AF55E4">
        <w:rPr>
          <w:rFonts w:asciiTheme="majorBidi" w:hAnsiTheme="majorBidi" w:cstheme="majorBidi"/>
          <w:b/>
          <w:bCs/>
          <w:color w:val="000000"/>
          <w:sz w:val="24"/>
        </w:rPr>
        <w:t>1</w:t>
      </w:r>
      <w:r w:rsidR="005B7B7D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7E713E69" w14:textId="2DD9E441" w:rsidR="002F3DDF" w:rsidRPr="00AF55E4" w:rsidRDefault="002F3DDF" w:rsidP="002F3DDF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46" w:name="_Hlk204373443"/>
      <w:proofErr w:type="spellStart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Zare</w:t>
      </w:r>
      <w:proofErr w:type="spellEnd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J., </w:t>
      </w:r>
      <w:proofErr w:type="spellStart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Aqajani</w:t>
      </w:r>
      <w:proofErr w:type="spellEnd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Delavar</w:t>
      </w:r>
      <w:proofErr w:type="spellEnd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K., </w:t>
      </w:r>
      <w:r w:rsidRPr="00AF55E4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&amp; Pawlak, M. (202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en-DE"/>
        </w:rPr>
        <w:t>5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). </w:t>
      </w:r>
      <w:hyperlink r:id="rId55" w:history="1">
        <w:r w:rsidRPr="00AF55E4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The relationship between self‐regulated learning strategy use and task engagement</w:t>
        </w:r>
      </w:hyperlink>
      <w:r w:rsidRPr="00AF55E4">
        <w:rPr>
          <w:rFonts w:asciiTheme="majorBidi" w:hAnsiTheme="majorBidi" w:cstheme="majorBidi"/>
          <w:sz w:val="24"/>
          <w:szCs w:val="24"/>
        </w:rPr>
        <w:t xml:space="preserve">. </w:t>
      </w:r>
      <w:r w:rsidRPr="00AF55E4">
        <w:rPr>
          <w:rFonts w:asciiTheme="majorBidi" w:hAnsiTheme="majorBidi"/>
          <w:i/>
          <w:iCs/>
          <w:sz w:val="24"/>
          <w:szCs w:val="24"/>
        </w:rPr>
        <w:t>International Journal of Applied Linguistics</w:t>
      </w:r>
      <w:r>
        <w:rPr>
          <w:rFonts w:asciiTheme="majorBidi" w:hAnsiTheme="majorBidi"/>
          <w:sz w:val="24"/>
          <w:szCs w:val="24"/>
          <w:lang w:val="en-DE"/>
        </w:rPr>
        <w:t xml:space="preserve">, </w:t>
      </w:r>
      <w:r w:rsidRPr="002F3DDF">
        <w:rPr>
          <w:rFonts w:asciiTheme="majorBidi" w:hAnsiTheme="majorBidi"/>
          <w:i/>
          <w:iCs/>
          <w:sz w:val="24"/>
          <w:szCs w:val="24"/>
          <w:lang w:val="en-DE"/>
        </w:rPr>
        <w:t>34</w:t>
      </w:r>
      <w:r>
        <w:rPr>
          <w:rFonts w:asciiTheme="majorBidi" w:hAnsiTheme="majorBidi"/>
          <w:sz w:val="24"/>
          <w:szCs w:val="24"/>
          <w:lang w:val="en-DE"/>
        </w:rPr>
        <w:t>(3),</w:t>
      </w:r>
      <w:r w:rsidRPr="00AF55E4">
        <w:rPr>
          <w:rFonts w:asciiTheme="majorBidi" w:hAnsiTheme="majorBidi"/>
          <w:sz w:val="24"/>
          <w:szCs w:val="24"/>
        </w:rPr>
        <w:t xml:space="preserve"> </w:t>
      </w:r>
      <w:r>
        <w:rPr>
          <w:rFonts w:asciiTheme="majorBidi" w:hAnsiTheme="majorBidi"/>
          <w:sz w:val="24"/>
          <w:szCs w:val="24"/>
          <w:lang w:val="en-DE"/>
        </w:rPr>
        <w:t>842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>
        <w:rPr>
          <w:rFonts w:asciiTheme="majorBidi" w:hAnsiTheme="majorBidi"/>
          <w:sz w:val="24"/>
          <w:szCs w:val="24"/>
          <w:lang w:val="en-DE"/>
        </w:rPr>
        <w:t>861.</w:t>
      </w:r>
      <w:r w:rsidRPr="00AF55E4">
        <w:rPr>
          <w:rFonts w:ascii="Roboto" w:hAnsi="Roboto"/>
          <w:color w:val="525254"/>
          <w:sz w:val="24"/>
          <w:szCs w:val="24"/>
        </w:rPr>
        <w:t xml:space="preserve"> </w:t>
      </w:r>
      <w:hyperlink r:id="rId56" w:history="1">
        <w:r w:rsidRPr="002F3DDF">
          <w:rPr>
            <w:rStyle w:val="Hyperlink"/>
            <w:rFonts w:asciiTheme="majorBidi" w:hAnsiTheme="majorBidi" w:cstheme="majorBidi"/>
            <w:sz w:val="24"/>
            <w:szCs w:val="24"/>
          </w:rPr>
          <w:t>https://doi.org/10.1111/ijal.12535</w:t>
        </w:r>
      </w:hyperlink>
      <w:r>
        <w:rPr>
          <w:lang w:val="en-DE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1.7 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7169AF26" w14:textId="77777777" w:rsidR="002F3DDF" w:rsidRPr="002F3DDF" w:rsidRDefault="002F3DDF" w:rsidP="002F3DDF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</w:p>
    <w:p w14:paraId="6FA6C607" w14:textId="7595083B" w:rsidR="00DB5255" w:rsidRPr="00AF55E4" w:rsidRDefault="00F41A9C" w:rsidP="00DB5255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proofErr w:type="spellStart"/>
      <w:r w:rsidRPr="001E395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Zare</w:t>
      </w:r>
      <w:proofErr w:type="spellEnd"/>
      <w:r w:rsidRPr="001E395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J.,  </w:t>
      </w:r>
      <w:r w:rsidRPr="005D51DF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en-DE"/>
        </w:rPr>
        <w:t xml:space="preserve">, &amp; </w:t>
      </w:r>
      <w:proofErr w:type="spellStart"/>
      <w:r w:rsidRPr="001E395F">
        <w:rPr>
          <w:rFonts w:asciiTheme="majorBidi" w:hAnsiTheme="majorBidi" w:cstheme="majorBidi"/>
          <w:sz w:val="24"/>
          <w:szCs w:val="24"/>
        </w:rPr>
        <w:t>Ranjbaran</w:t>
      </w:r>
      <w:proofErr w:type="spellEnd"/>
      <w:r w:rsidRPr="001E395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E395F">
        <w:rPr>
          <w:rFonts w:asciiTheme="majorBidi" w:hAnsiTheme="majorBidi" w:cstheme="majorBidi"/>
          <w:sz w:val="24"/>
          <w:szCs w:val="24"/>
        </w:rPr>
        <w:t>Madiseh</w:t>
      </w:r>
      <w:proofErr w:type="spellEnd"/>
      <w:r w:rsidRPr="001E395F">
        <w:rPr>
          <w:rFonts w:asciiTheme="majorBidi" w:hAnsiTheme="majorBidi" w:cstheme="majorBidi"/>
          <w:sz w:val="24"/>
          <w:szCs w:val="24"/>
        </w:rPr>
        <w:t>, F.</w:t>
      </w:r>
      <w:r w:rsidRPr="001E395F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1E395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(2025).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en-DE"/>
        </w:rPr>
        <w:t xml:space="preserve"> </w:t>
      </w:r>
      <w:r w:rsidRPr="000F2B2A">
        <w:rPr>
          <w:rFonts w:asciiTheme="majorBidi" w:hAnsiTheme="majorBidi" w:cstheme="majorBidi"/>
          <w:color w:val="000000"/>
          <w:sz w:val="24"/>
          <w:szCs w:val="24"/>
        </w:rPr>
        <w:t xml:space="preserve">Self-efficacy and engagement in L2 writing: A structural equation modelling perspective.  </w:t>
      </w:r>
      <w:r w:rsidR="00DB5255" w:rsidRPr="00AF55E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European Journal of Education,</w:t>
      </w:r>
      <w:r w:rsidR="00DB5255" w:rsidRPr="00DB5255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DB5255" w:rsidRPr="00DB5255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60</w:t>
      </w:r>
      <w:r w:rsidR="00DB5255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en-DE"/>
        </w:rPr>
        <w:t xml:space="preserve">. </w:t>
      </w:r>
      <w:r w:rsidR="00DB5255" w:rsidRPr="00DB5255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e70255 </w:t>
      </w:r>
      <w:r w:rsidR="00DB5255" w:rsidRPr="00AF55E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DB5255" w:rsidRPr="00DB5255">
        <w:rPr>
          <w:rStyle w:val="Hyperlink"/>
          <w:rFonts w:asciiTheme="majorBidi" w:hAnsiTheme="majorBidi" w:cstheme="majorBidi"/>
          <w:sz w:val="24"/>
          <w:szCs w:val="24"/>
        </w:rPr>
        <w:t xml:space="preserve">https://doi.org/10.1111/ejed.70255 </w:t>
      </w:r>
      <w:r w:rsidR="00DB5255" w:rsidRPr="00AF55E4">
        <w:rPr>
          <w:rFonts w:asciiTheme="majorBidi" w:hAnsiTheme="majorBidi" w:cstheme="majorBidi"/>
          <w:b/>
          <w:bCs/>
          <w:color w:val="000000"/>
          <w:sz w:val="24"/>
        </w:rPr>
        <w:t xml:space="preserve"> (SSCI-indexed;  IF: 3.6; Q1)</w:t>
      </w:r>
    </w:p>
    <w:p w14:paraId="49008486" w14:textId="6C07EA69" w:rsidR="00F41A9C" w:rsidRPr="000F2B2A" w:rsidRDefault="00F41A9C" w:rsidP="00DB5255">
      <w:pPr>
        <w:pStyle w:val="ListParagraph"/>
        <w:spacing w:line="276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76B4B189" w14:textId="493D1FFA" w:rsidR="00E44B0A" w:rsidRPr="001E395F" w:rsidRDefault="00E44B0A" w:rsidP="00E44B0A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val="en-DE" w:eastAsia="zh-CN" w:bidi="ar"/>
        </w:rPr>
      </w:pPr>
      <w:proofErr w:type="spellStart"/>
      <w:r w:rsidRPr="001E395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Zare</w:t>
      </w:r>
      <w:proofErr w:type="spellEnd"/>
      <w:r w:rsidRPr="001E395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J., </w:t>
      </w:r>
      <w:proofErr w:type="spellStart"/>
      <w:r w:rsidRPr="001E395F">
        <w:rPr>
          <w:rFonts w:asciiTheme="majorBidi" w:hAnsiTheme="majorBidi" w:cstheme="majorBidi"/>
          <w:sz w:val="24"/>
          <w:szCs w:val="24"/>
        </w:rPr>
        <w:t>Ranjbaran</w:t>
      </w:r>
      <w:proofErr w:type="spellEnd"/>
      <w:r w:rsidRPr="001E395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E395F">
        <w:rPr>
          <w:rFonts w:asciiTheme="majorBidi" w:hAnsiTheme="majorBidi" w:cstheme="majorBidi"/>
          <w:sz w:val="24"/>
          <w:szCs w:val="24"/>
        </w:rPr>
        <w:t>Madiseh</w:t>
      </w:r>
      <w:proofErr w:type="spellEnd"/>
      <w:r w:rsidRPr="001E395F">
        <w:rPr>
          <w:rFonts w:asciiTheme="majorBidi" w:hAnsiTheme="majorBidi" w:cstheme="majorBidi"/>
          <w:sz w:val="24"/>
          <w:szCs w:val="24"/>
        </w:rPr>
        <w:t>, F.,</w:t>
      </w:r>
      <w:r w:rsidRPr="001E395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E395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&amp; </w:t>
      </w:r>
      <w:r w:rsidRPr="005F2346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Derakhshan, A. </w:t>
      </w:r>
      <w:r w:rsidRPr="001E395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(2025).</w:t>
      </w:r>
      <w:r w:rsidRPr="001E395F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1E395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Generative AI and English essay writing: Exploring the role of ChatGPT in enhancing learners’ task </w:t>
      </w:r>
      <w:r w:rsidRPr="001E395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lastRenderedPageBreak/>
        <w:t xml:space="preserve">engagement. </w:t>
      </w:r>
      <w:r w:rsidRPr="001E395F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Applied Linguistics</w:t>
      </w:r>
      <w:r w:rsidRPr="001E395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. </w:t>
      </w:r>
      <w:r w:rsidRPr="001E395F">
        <w:rPr>
          <w:rFonts w:ascii="Source Sans Pro" w:hAnsi="Source Sans Pro"/>
          <w:color w:val="2A2A2A"/>
          <w:sz w:val="26"/>
          <w:szCs w:val="26"/>
          <w:shd w:val="clear" w:color="auto" w:fill="FFFFFF"/>
        </w:rPr>
        <w:t> </w:t>
      </w:r>
      <w:hyperlink r:id="rId57" w:history="1">
        <w:r w:rsidRPr="001E395F">
          <w:rPr>
            <w:rStyle w:val="Hyperlink"/>
            <w:rFonts w:asciiTheme="majorBidi" w:hAnsiTheme="majorBidi" w:cstheme="majorBidi"/>
            <w:sz w:val="24"/>
            <w:szCs w:val="24"/>
          </w:rPr>
          <w:t>https://doi.org/10.1093/applin/amaf045</w:t>
        </w:r>
      </w:hyperlink>
      <w:r w:rsidRPr="001E395F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>
        <w:rPr>
          <w:rFonts w:asciiTheme="majorBidi" w:hAnsiTheme="majorBidi" w:cstheme="majorBidi"/>
          <w:b/>
          <w:bCs/>
          <w:color w:val="000000"/>
          <w:sz w:val="24"/>
          <w:lang w:val="en-DE"/>
        </w:rPr>
        <w:t>4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.</w:t>
      </w:r>
      <w:r>
        <w:rPr>
          <w:rFonts w:asciiTheme="majorBidi" w:hAnsiTheme="majorBidi" w:cstheme="majorBidi"/>
          <w:b/>
          <w:bCs/>
          <w:color w:val="000000"/>
          <w:sz w:val="24"/>
          <w:lang w:val="en-DE"/>
        </w:rPr>
        <w:t>2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,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bookmarkEnd w:id="46"/>
    <w:p w14:paraId="6FC5149D" w14:textId="77777777" w:rsidR="00E44B0A" w:rsidRPr="00AF55E4" w:rsidRDefault="00E44B0A" w:rsidP="00E44B0A">
      <w:pPr>
        <w:pStyle w:val="ListParagraph"/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116CE3CF" w14:textId="5BC0FBA1" w:rsidR="00006C3C" w:rsidRPr="00AF55E4" w:rsidRDefault="00006C3C" w:rsidP="00006C3C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</w:pPr>
      <w:bookmarkStart w:id="47" w:name="_Hlk205138950"/>
      <w:bookmarkStart w:id="48" w:name="_Hlk203046191"/>
      <w:r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val="en-DE" w:eastAsia="zh-CN" w:bidi="ar"/>
        </w:rPr>
        <w:t xml:space="preserve">Zhang, F., &amp; </w:t>
      </w:r>
      <w:r w:rsidRPr="00AF55E4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*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en-DE"/>
        </w:rPr>
        <w:t xml:space="preserve">(2025). </w:t>
      </w:r>
      <w:r w:rsidRPr="00006C3C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On the role of academic buoyancy and interpersonal emotion regulation in predicting Chinese EFL teachers’ psychological well-being</w:t>
      </w:r>
      <w:r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val="en-DE" w:eastAsia="zh-CN" w:bidi="ar"/>
        </w:rPr>
        <w:t xml:space="preserve">. </w:t>
      </w:r>
      <w:r w:rsidRPr="00006C3C">
        <w:rPr>
          <w:rFonts w:ascii="Times New Roman Regular" w:eastAsia="CharisSIL-Italic" w:hAnsi="Times New Roman Regular" w:cs="Times New Roman Regular"/>
          <w:i/>
          <w:iCs/>
          <w:color w:val="000000" w:themeColor="text1"/>
          <w:sz w:val="24"/>
          <w:szCs w:val="24"/>
          <w:lang w:val="en-DE" w:eastAsia="zh-CN" w:bidi="ar"/>
        </w:rPr>
        <w:t>International Journal of Educational Research, 133</w:t>
      </w:r>
      <w:r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val="en-DE" w:eastAsia="zh-CN" w:bidi="ar"/>
        </w:rPr>
        <w:t xml:space="preserve">. </w:t>
      </w:r>
      <w:hyperlink r:id="rId58" w:history="1">
        <w:r w:rsidRPr="00DE0C60">
          <w:rPr>
            <w:rStyle w:val="Hyperlink"/>
            <w:rFonts w:ascii="Times New Roman Regular" w:eastAsia="CharisSIL-Italic" w:hAnsi="Times New Roman Regular" w:cs="Times New Roman Regular"/>
            <w:sz w:val="24"/>
            <w:szCs w:val="24"/>
            <w:lang w:val="en-DE" w:eastAsia="zh-CN" w:bidi="ar"/>
          </w:rPr>
          <w:t>https://doi.org/10.1016/j.ijer.2025.102722</w:t>
        </w:r>
      </w:hyperlink>
      <w:bookmarkEnd w:id="47"/>
      <w:r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val="en-DE" w:eastAsia="zh-CN" w:bidi="ar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  <w:lang w:val="en-DE"/>
        </w:rPr>
        <w:t xml:space="preserve">2.5 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0D18059F" w14:textId="196C38F8" w:rsidR="00006C3C" w:rsidRDefault="00006C3C" w:rsidP="00006C3C">
      <w:pPr>
        <w:pStyle w:val="ListParagraph"/>
        <w:spacing w:line="276" w:lineRule="auto"/>
        <w:jc w:val="both"/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</w:pPr>
    </w:p>
    <w:p w14:paraId="776F86B8" w14:textId="4DB753D6" w:rsidR="00006C3C" w:rsidRPr="00AF55E4" w:rsidRDefault="00006C3C" w:rsidP="00006C3C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</w:pPr>
      <w:r w:rsidRPr="00AF55E4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 xml:space="preserve">Zhang, S., Wang, Y., Li., C., &amp; </w:t>
      </w:r>
      <w:r w:rsidRPr="00AF55E4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* (2025). </w:t>
      </w:r>
      <w:r w:rsidRPr="00AF55E4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 xml:space="preserve">Exploring the perceived attitudes, motivation, and influencing factors of translanguaging among teachers of Chinese as an additional language from an activity theory lens. </w:t>
      </w:r>
      <w:r w:rsidRPr="00AF55E4">
        <w:rPr>
          <w:rFonts w:asciiTheme="majorBidi" w:hAnsiTheme="majorBidi"/>
          <w:i/>
          <w:iCs/>
          <w:sz w:val="24"/>
          <w:szCs w:val="24"/>
        </w:rPr>
        <w:t xml:space="preserve">International Journal of Applied Linguistics. </w:t>
      </w:r>
      <w:hyperlink r:id="rId59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https://doi.org/10.1111/ijal.12790</w:t>
        </w:r>
      </w:hyperlink>
      <w:bookmarkEnd w:id="48"/>
      <w:r w:rsidRPr="00AF55E4"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1.7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0917F71B" w14:textId="77777777" w:rsidR="00006C3C" w:rsidRPr="00AF55E4" w:rsidRDefault="00006C3C" w:rsidP="00006C3C">
      <w:pPr>
        <w:pStyle w:val="ListParagraph"/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2F0A2F96" w14:textId="31B10876" w:rsidR="008F439B" w:rsidRPr="00AF55E4" w:rsidRDefault="00225D95" w:rsidP="008F439B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</w:pPr>
      <w:bookmarkStart w:id="49" w:name="_Hlk172029284"/>
      <w:r w:rsidRPr="00AF55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Zhi, Y., 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&amp; </w:t>
      </w:r>
      <w:r w:rsidRPr="00AF55E4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(2025). </w:t>
      </w:r>
      <w:r w:rsidRPr="00AF55E4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 xml:space="preserve">An investigation into Chinese English teachers’ organizational commitment: Do emotion regulation and workplace buoyancy matter?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The Asia-Pacific Education Researcher, </w:t>
      </w:r>
      <w:r w:rsidRPr="00AF55E4">
        <w:rPr>
          <w:rFonts w:ascii="Times New Roman Regular" w:eastAsia="CharisSIL-Italic" w:hAnsi="Times New Roman Regular" w:cs="Times New Roman Regular"/>
          <w:i/>
          <w:iCs/>
          <w:color w:val="000000" w:themeColor="text1"/>
          <w:sz w:val="24"/>
          <w:szCs w:val="24"/>
          <w:lang w:eastAsia="zh-CN" w:bidi="ar"/>
        </w:rPr>
        <w:t>34</w:t>
      </w:r>
      <w:r w:rsidRPr="00AF55E4"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  <w:t>, 689–698.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 </w:t>
      </w:r>
      <w:hyperlink r:id="rId60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https://doi.org/10.1007/s40299-024-00888-5</w:t>
        </w:r>
      </w:hyperlink>
      <w:bookmarkEnd w:id="49"/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5F687F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4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.6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7F43B4F6" w14:textId="3BE95C21" w:rsidR="008F439B" w:rsidRPr="00AF55E4" w:rsidRDefault="008F439B" w:rsidP="008F439B">
      <w:pPr>
        <w:pStyle w:val="ListParagraph"/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</w:pPr>
    </w:p>
    <w:p w14:paraId="6F74CAC8" w14:textId="77777777" w:rsidR="008F439B" w:rsidRPr="00AF55E4" w:rsidRDefault="008F439B" w:rsidP="008F439B">
      <w:pPr>
        <w:pStyle w:val="ListParagraph"/>
        <w:spacing w:line="276" w:lineRule="auto"/>
        <w:jc w:val="both"/>
        <w:rPr>
          <w:rFonts w:ascii="Times New Roman Regular" w:eastAsia="CharisSIL-Italic" w:hAnsi="Times New Roman Regular" w:cs="Times New Roman Regular"/>
          <w:color w:val="000000" w:themeColor="text1"/>
          <w:sz w:val="24"/>
          <w:szCs w:val="24"/>
          <w:lang w:eastAsia="zh-CN" w:bidi="ar"/>
        </w:rPr>
      </w:pPr>
    </w:p>
    <w:p w14:paraId="7BB0F57D" w14:textId="77777777" w:rsidR="005010D3" w:rsidRPr="00AF55E4" w:rsidRDefault="005010D3" w:rsidP="001F3481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24"/>
          <w:szCs w:val="24"/>
        </w:rPr>
      </w:pPr>
    </w:p>
    <w:p w14:paraId="5EA5A495" w14:textId="6EC807FA" w:rsidR="00683B55" w:rsidRPr="00AF55E4" w:rsidRDefault="00683B55" w:rsidP="001F3481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AF55E4">
        <w:rPr>
          <w:rFonts w:asciiTheme="majorBidi" w:hAnsiTheme="majorBidi" w:cstheme="majorBidi"/>
          <w:b/>
          <w:bCs/>
          <w:color w:val="7030A0"/>
          <w:sz w:val="32"/>
          <w:szCs w:val="32"/>
        </w:rPr>
        <w:t>2024</w:t>
      </w:r>
    </w:p>
    <w:p w14:paraId="5D17134F" w14:textId="77777777" w:rsidR="00683B55" w:rsidRPr="00AF55E4" w:rsidRDefault="00683B55" w:rsidP="001F3481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24"/>
          <w:szCs w:val="24"/>
        </w:rPr>
      </w:pPr>
    </w:p>
    <w:p w14:paraId="3F607BB3" w14:textId="77777777" w:rsidR="00537BF9" w:rsidRPr="00AF55E4" w:rsidRDefault="00537BF9" w:rsidP="00537BF9">
      <w:pPr>
        <w:autoSpaceDE w:val="0"/>
        <w:autoSpaceDN w:val="0"/>
        <w:adjustRightInd w:val="0"/>
        <w:spacing w:after="0" w:line="240" w:lineRule="auto"/>
        <w:rPr>
          <w:rFonts w:ascii="AdvOT2387ff64.B" w:hAnsi="AdvOT2387ff64.B" w:cs="AdvOT2387ff64.B"/>
          <w:sz w:val="32"/>
          <w:szCs w:val="32"/>
          <w:lang w:val="en-GB"/>
        </w:rPr>
      </w:pPr>
    </w:p>
    <w:p w14:paraId="0D7A616C" w14:textId="47E7183E" w:rsidR="00537BF9" w:rsidRPr="00AF55E4" w:rsidRDefault="003C10C9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AF55E4">
        <w:rPr>
          <w:rFonts w:asciiTheme="majorBidi" w:eastAsia="Times New Roman" w:hAnsiTheme="majorBidi" w:cstheme="majorBidi"/>
          <w:b/>
          <w:bCs/>
          <w:sz w:val="24"/>
          <w:szCs w:val="24"/>
        </w:rPr>
        <w:t>Derakhshan, A.</w:t>
      </w:r>
      <w:r w:rsidR="0073195F"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eastAsia="Times New Roman" w:hAnsiTheme="majorBidi" w:cstheme="majorBidi"/>
          <w:sz w:val="24"/>
          <w:szCs w:val="24"/>
        </w:rPr>
        <w:t xml:space="preserve"> (202</w:t>
      </w:r>
      <w:r w:rsidR="005B5927" w:rsidRPr="00AF55E4">
        <w:rPr>
          <w:rFonts w:asciiTheme="majorBidi" w:eastAsia="Times New Roman" w:hAnsiTheme="majorBidi" w:cstheme="majorBidi"/>
          <w:sz w:val="24"/>
          <w:szCs w:val="24"/>
        </w:rPr>
        <w:t>4</w:t>
      </w:r>
      <w:r w:rsidRPr="00AF55E4">
        <w:rPr>
          <w:rFonts w:asciiTheme="majorBidi" w:eastAsia="Times New Roman" w:hAnsiTheme="majorBidi" w:cstheme="majorBidi"/>
          <w:sz w:val="24"/>
          <w:szCs w:val="24"/>
        </w:rPr>
        <w:t xml:space="preserve">). “Should textbook images be merely decorative?”: Culture representation in the Iranian EFL national textbook from the semiotic approach perspective. </w:t>
      </w:r>
      <w:r w:rsidRPr="00AF55E4">
        <w:rPr>
          <w:rFonts w:asciiTheme="majorBidi" w:eastAsia="Times New Roman" w:hAnsiTheme="majorBidi" w:cstheme="majorBidi"/>
          <w:i/>
          <w:iCs/>
          <w:sz w:val="24"/>
          <w:szCs w:val="24"/>
        </w:rPr>
        <w:t>Language Teaching Research</w:t>
      </w:r>
      <w:r w:rsidR="005B5927" w:rsidRPr="00AF55E4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r w:rsidR="005B5927" w:rsidRPr="00AF55E4">
        <w:rPr>
          <w:rFonts w:asciiTheme="majorBidi" w:eastAsia="Times New Roman" w:hAnsiTheme="majorBidi" w:cstheme="majorBidi"/>
          <w:i/>
          <w:iCs/>
          <w:sz w:val="24"/>
          <w:szCs w:val="24"/>
        </w:rPr>
        <w:t>28</w:t>
      </w:r>
      <w:r w:rsidR="005B5927" w:rsidRPr="00AF55E4">
        <w:rPr>
          <w:rFonts w:asciiTheme="majorBidi" w:eastAsia="Times New Roman" w:hAnsiTheme="majorBidi" w:cstheme="majorBidi"/>
          <w:sz w:val="24"/>
          <w:szCs w:val="24"/>
        </w:rPr>
        <w:t>(1), 79</w:t>
      </w:r>
      <w:r w:rsidR="00523BFC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="005B5927" w:rsidRPr="00AF55E4">
        <w:rPr>
          <w:rFonts w:asciiTheme="majorBidi" w:eastAsia="Times New Roman" w:hAnsiTheme="majorBidi" w:cstheme="majorBidi"/>
          <w:sz w:val="24"/>
          <w:szCs w:val="24"/>
        </w:rPr>
        <w:t>113.</w:t>
      </w:r>
      <w:r w:rsidRPr="00AF55E4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hyperlink r:id="rId61" w:history="1">
        <w:r w:rsidRPr="00AF55E4">
          <w:rPr>
            <w:rFonts w:asciiTheme="majorBidi" w:eastAsia="Times New Roman" w:hAnsiTheme="majorBidi" w:cstheme="majorBidi"/>
            <w:color w:val="006ACC"/>
            <w:sz w:val="24"/>
            <w:szCs w:val="24"/>
            <w:u w:val="single"/>
            <w:shd w:val="clear" w:color="auto" w:fill="FFFFFF"/>
          </w:rPr>
          <w:t>https://doi.org/10.1177/1362168821992264</w:t>
        </w:r>
      </w:hyperlink>
      <w:r w:rsidRPr="00AF55E4">
        <w:rPr>
          <w:rFonts w:asciiTheme="majorBidi" w:eastAsia="Times New Roman" w:hAnsiTheme="majorBidi" w:cstheme="majorBidi"/>
          <w:color w:val="006ACC"/>
          <w:sz w:val="24"/>
          <w:szCs w:val="24"/>
          <w:u w:val="single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7B5FC1" w:rsidRPr="00AF55E4">
        <w:rPr>
          <w:rFonts w:asciiTheme="majorBidi" w:hAnsiTheme="majorBidi" w:cstheme="majorBidi"/>
          <w:b/>
          <w:bCs/>
          <w:sz w:val="24"/>
        </w:rPr>
        <w:t>3.8</w:t>
      </w:r>
      <w:r w:rsidR="003051D7" w:rsidRPr="00AF55E4">
        <w:rPr>
          <w:rFonts w:asciiTheme="majorBidi" w:hAnsiTheme="majorBidi" w:cstheme="majorBidi"/>
          <w:b/>
          <w:bCs/>
          <w:color w:val="000000"/>
          <w:sz w:val="24"/>
        </w:rPr>
        <w:t>,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  <w:bookmarkStart w:id="50" w:name="_Hlk152086660"/>
      <w:bookmarkStart w:id="51" w:name="_Hlk169503563"/>
    </w:p>
    <w:p w14:paraId="05BB3EAB" w14:textId="03768ED8" w:rsidR="007823F6" w:rsidRPr="00AF55E4" w:rsidRDefault="007823F6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52" w:name="_Hlk186309135"/>
      <w:r w:rsidRPr="00AF55E4">
        <w:rPr>
          <w:rFonts w:asciiTheme="majorBidi" w:eastAsia="Times New Roman" w:hAnsiTheme="majorBidi" w:cstheme="majorBidi"/>
          <w:b/>
          <w:bCs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r w:rsidR="005F184B" w:rsidRPr="00AF55E4">
        <w:rPr>
          <w:rFonts w:asciiTheme="majorBidi" w:eastAsia="Times New Roman" w:hAnsiTheme="majorBidi" w:cstheme="majorBidi"/>
          <w:sz w:val="24"/>
          <w:szCs w:val="24"/>
        </w:rPr>
        <w:t xml:space="preserve">&amp; </w:t>
      </w:r>
      <w:r w:rsidRPr="00AF55E4">
        <w:rPr>
          <w:rFonts w:asciiTheme="majorBidi" w:eastAsia="Times New Roman" w:hAnsiTheme="majorBidi" w:cstheme="majorBidi"/>
          <w:sz w:val="24"/>
          <w:szCs w:val="24"/>
        </w:rPr>
        <w:t xml:space="preserve">Azari </w:t>
      </w:r>
      <w:proofErr w:type="spellStart"/>
      <w:r w:rsidRPr="00AF55E4">
        <w:rPr>
          <w:rFonts w:asciiTheme="majorBidi" w:eastAsia="Times New Roman" w:hAnsiTheme="majorBidi" w:cstheme="majorBidi"/>
          <w:sz w:val="24"/>
          <w:szCs w:val="24"/>
        </w:rPr>
        <w:t>Noughabi</w:t>
      </w:r>
      <w:proofErr w:type="spellEnd"/>
      <w:r w:rsidRPr="00AF55E4">
        <w:rPr>
          <w:rFonts w:asciiTheme="majorBidi" w:eastAsia="Times New Roman" w:hAnsiTheme="majorBidi" w:cstheme="majorBidi"/>
          <w:sz w:val="24"/>
          <w:szCs w:val="24"/>
        </w:rPr>
        <w:t xml:space="preserve">, M. (2024). </w:t>
      </w:r>
      <w:r w:rsidRPr="00AF55E4">
        <w:rPr>
          <w:rFonts w:asciiTheme="majorBidi" w:hAnsiTheme="majorBidi" w:cstheme="majorBidi"/>
          <w:sz w:val="24"/>
          <w:szCs w:val="24"/>
        </w:rPr>
        <w:t xml:space="preserve">A self-determination perspective on the relationships between EFL learners’ foreign language peace of mind, foreign language enjoyment, psychological capital, and academic engagement.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Learning and Motivation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hyperlink r:id="rId62" w:tgtFrame="_blank" w:tooltip="Persistent link using digital object identifier" w:history="1">
        <w:r w:rsidRPr="00AF55E4">
          <w:rPr>
            <w:rFonts w:asciiTheme="majorBidi" w:eastAsia="Times New Roman" w:hAnsiTheme="majorBidi" w:cstheme="majorBidi"/>
            <w:color w:val="006ACC"/>
            <w:sz w:val="24"/>
            <w:szCs w:val="24"/>
            <w:u w:val="single"/>
            <w:shd w:val="clear" w:color="auto" w:fill="FFFFFF"/>
          </w:rPr>
          <w:t>https://doi.org/10.1016/j.lmot.2024.102025</w:t>
        </w:r>
      </w:hyperlink>
      <w:bookmarkEnd w:id="52"/>
      <w:r w:rsidRPr="00AF55E4">
        <w:rPr>
          <w:rFonts w:asciiTheme="majorBidi" w:eastAsia="Times New Roman" w:hAnsiTheme="majorBidi" w:cstheme="majorBidi"/>
          <w:color w:val="006ACC"/>
          <w:sz w:val="24"/>
          <w:szCs w:val="24"/>
          <w:u w:val="single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06497C" w:rsidRPr="00AF55E4">
        <w:rPr>
          <w:rFonts w:asciiTheme="majorBidi" w:hAnsiTheme="majorBidi" w:cstheme="majorBidi"/>
          <w:b/>
          <w:bCs/>
          <w:color w:val="000000"/>
          <w:sz w:val="24"/>
        </w:rPr>
        <w:t>1.</w:t>
      </w:r>
      <w:r w:rsidR="007B5FC1" w:rsidRPr="00AF55E4">
        <w:rPr>
          <w:rFonts w:asciiTheme="majorBidi" w:hAnsiTheme="majorBidi" w:cstheme="majorBidi"/>
          <w:b/>
          <w:bCs/>
          <w:color w:val="000000"/>
          <w:sz w:val="24"/>
        </w:rPr>
        <w:t>8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, Q</w:t>
      </w:r>
      <w:r w:rsidR="0006497C" w:rsidRPr="00AF55E4">
        <w:rPr>
          <w:rFonts w:asciiTheme="majorBidi" w:hAnsiTheme="majorBidi" w:cstheme="majorBidi"/>
          <w:b/>
          <w:bCs/>
          <w:color w:val="000000"/>
          <w:sz w:val="24"/>
        </w:rPr>
        <w:t>3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008B940C" w14:textId="77777777" w:rsidR="007823F6" w:rsidRPr="00AF55E4" w:rsidRDefault="007823F6" w:rsidP="007823F6">
      <w:pPr>
        <w:pStyle w:val="ListParagraph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color w:val="006ACC"/>
          <w:sz w:val="24"/>
          <w:szCs w:val="24"/>
          <w:u w:val="single"/>
          <w:shd w:val="clear" w:color="auto" w:fill="FFFFFF"/>
        </w:rPr>
      </w:pPr>
    </w:p>
    <w:p w14:paraId="61A0A8DC" w14:textId="79B65CFE" w:rsidR="00AC6EF8" w:rsidRPr="00AF55E4" w:rsidRDefault="00AC6EF8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53" w:name="_Hlk181266887"/>
      <w:r w:rsidRPr="00AF55E4">
        <w:rPr>
          <w:rFonts w:asciiTheme="majorBidi" w:hAnsiTheme="majorBidi" w:cstheme="majorBidi"/>
          <w:b/>
          <w:color w:val="000000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bCs/>
          <w:color w:val="000000"/>
          <w:sz w:val="24"/>
          <w:szCs w:val="24"/>
          <w:shd w:val="clear" w:color="auto" w:fill="FFFFFF"/>
        </w:rPr>
        <w:t xml:space="preserve">, &amp; </w:t>
      </w:r>
      <w:proofErr w:type="spellStart"/>
      <w:r w:rsidRPr="00AF55E4">
        <w:rPr>
          <w:rFonts w:asciiTheme="majorBidi" w:hAnsiTheme="majorBidi" w:cstheme="majorBidi"/>
          <w:bCs/>
          <w:color w:val="000000"/>
          <w:sz w:val="24"/>
          <w:szCs w:val="24"/>
          <w:shd w:val="clear" w:color="auto" w:fill="FFFFFF"/>
        </w:rPr>
        <w:t>Fathi</w:t>
      </w:r>
      <w:proofErr w:type="spellEnd"/>
      <w:r w:rsidRPr="00AF55E4">
        <w:rPr>
          <w:rFonts w:asciiTheme="majorBidi" w:hAnsiTheme="majorBidi" w:cstheme="majorBidi"/>
          <w:bCs/>
          <w:color w:val="000000"/>
          <w:sz w:val="24"/>
          <w:szCs w:val="24"/>
          <w:shd w:val="clear" w:color="auto" w:fill="FFFFFF"/>
        </w:rPr>
        <w:t>, J. (2024</w:t>
      </w:r>
      <w:r w:rsidR="00355B58" w:rsidRPr="00AF55E4">
        <w:rPr>
          <w:rFonts w:asciiTheme="majorBidi" w:hAnsiTheme="majorBidi" w:cstheme="majorBidi"/>
          <w:bCs/>
          <w:color w:val="000000"/>
          <w:sz w:val="24"/>
          <w:szCs w:val="24"/>
          <w:shd w:val="clear" w:color="auto" w:fill="FFFFFF"/>
        </w:rPr>
        <w:t>a</w:t>
      </w:r>
      <w:r w:rsidRPr="00AF55E4">
        <w:rPr>
          <w:rFonts w:asciiTheme="majorBidi" w:hAnsiTheme="majorBidi" w:cstheme="majorBidi"/>
          <w:bCs/>
          <w:color w:val="000000"/>
          <w:sz w:val="24"/>
          <w:szCs w:val="24"/>
          <w:shd w:val="clear" w:color="auto" w:fill="FFFFFF"/>
        </w:rPr>
        <w:t xml:space="preserve">). </w:t>
      </w:r>
      <w:r w:rsidRPr="00AF55E4">
        <w:rPr>
          <w:rFonts w:asciiTheme="majorBidi" w:hAnsiTheme="majorBidi" w:cstheme="majorBidi"/>
          <w:bCs/>
          <w:sz w:val="24"/>
          <w:szCs w:val="24"/>
        </w:rPr>
        <w:t xml:space="preserve">Grit and foreign language enjoyment as predictors of EFL learners’ online engagement: The mediating role of online learning self‑efficacy. </w:t>
      </w:r>
      <w:r w:rsidRPr="00AF55E4">
        <w:rPr>
          <w:rFonts w:asciiTheme="majorBidi" w:hAnsiTheme="majorBidi" w:cstheme="majorBidi"/>
          <w:bCs/>
          <w:i/>
          <w:iCs/>
          <w:sz w:val="24"/>
          <w:szCs w:val="24"/>
        </w:rPr>
        <w:t>The Asia-Pacific Education Researcher</w:t>
      </w:r>
      <w:r w:rsidR="00523BFC" w:rsidRPr="00AF55E4">
        <w:rPr>
          <w:rFonts w:asciiTheme="majorBidi" w:hAnsiTheme="majorBidi" w:cstheme="majorBidi"/>
          <w:bCs/>
          <w:sz w:val="24"/>
          <w:szCs w:val="24"/>
        </w:rPr>
        <w:t>,</w:t>
      </w:r>
      <w:r w:rsidRPr="00AF55E4">
        <w:rPr>
          <w:rFonts w:asciiTheme="majorBidi" w:hAnsiTheme="majorBidi" w:cstheme="majorBidi"/>
          <w:bCs/>
          <w:sz w:val="24"/>
          <w:szCs w:val="24"/>
        </w:rPr>
        <w:t xml:space="preserve"> </w:t>
      </w:r>
      <w:bookmarkStart w:id="54" w:name="_Hlk172136982"/>
      <w:r w:rsidRPr="00AF55E4">
        <w:rPr>
          <w:rFonts w:asciiTheme="majorBidi" w:hAnsiTheme="majorBidi" w:cstheme="majorBidi"/>
          <w:bCs/>
          <w:i/>
          <w:iCs/>
          <w:sz w:val="24"/>
          <w:szCs w:val="24"/>
        </w:rPr>
        <w:t>33</w:t>
      </w:r>
      <w:r w:rsidR="00CB3789" w:rsidRPr="00AF55E4">
        <w:rPr>
          <w:rFonts w:asciiTheme="majorBidi" w:hAnsiTheme="majorBidi" w:cstheme="majorBidi"/>
          <w:bCs/>
          <w:sz w:val="24"/>
          <w:szCs w:val="24"/>
        </w:rPr>
        <w:t>(4)</w:t>
      </w:r>
      <w:r w:rsidRPr="00AF55E4">
        <w:rPr>
          <w:rFonts w:asciiTheme="majorBidi" w:hAnsiTheme="majorBidi" w:cstheme="majorBidi"/>
          <w:bCs/>
          <w:sz w:val="24"/>
          <w:szCs w:val="24"/>
        </w:rPr>
        <w:t>, 759</w:t>
      </w:r>
      <w:r w:rsidR="00523BFC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bCs/>
          <w:sz w:val="24"/>
          <w:szCs w:val="24"/>
        </w:rPr>
        <w:t>769</w:t>
      </w:r>
      <w:r w:rsidR="00355B58" w:rsidRPr="00AF55E4">
        <w:rPr>
          <w:rFonts w:asciiTheme="majorBidi" w:hAnsiTheme="majorBidi" w:cstheme="majorBidi"/>
          <w:bCs/>
          <w:sz w:val="24"/>
          <w:szCs w:val="24"/>
        </w:rPr>
        <w:t>.</w:t>
      </w:r>
      <w:r w:rsidRPr="00AF55E4">
        <w:rPr>
          <w:rFonts w:asciiTheme="majorBidi" w:hAnsiTheme="majorBidi" w:cstheme="majorBidi"/>
          <w:bCs/>
          <w:sz w:val="24"/>
          <w:szCs w:val="24"/>
        </w:rPr>
        <w:t xml:space="preserve"> </w:t>
      </w:r>
      <w:bookmarkEnd w:id="54"/>
      <w:r w:rsidRPr="00AF55E4">
        <w:fldChar w:fldCharType="begin"/>
      </w:r>
      <w:r w:rsidRPr="00AF55E4">
        <w:instrText>HYPERLINK "https://doi.org/10.1007/s40299-023-00745-x"</w:instrText>
      </w:r>
      <w:r w:rsidRPr="00AF55E4">
        <w:fldChar w:fldCharType="separate"/>
      </w:r>
      <w:r w:rsidRPr="00AF55E4">
        <w:rPr>
          <w:rStyle w:val="Hyperlink"/>
          <w:rFonts w:asciiTheme="majorBidi" w:hAnsiTheme="majorBidi" w:cstheme="majorBidi"/>
          <w:bCs/>
          <w:sz w:val="24"/>
          <w:szCs w:val="24"/>
        </w:rPr>
        <w:t>https://doi.org/10.1007/s40299-023-00745-x</w:t>
      </w:r>
      <w:r w:rsidRPr="00AF55E4">
        <w:rPr>
          <w:rStyle w:val="Hyperlink"/>
          <w:rFonts w:asciiTheme="majorBidi" w:hAnsiTheme="majorBidi" w:cstheme="majorBidi"/>
          <w:bCs/>
          <w:sz w:val="24"/>
          <w:szCs w:val="24"/>
        </w:rPr>
        <w:fldChar w:fldCharType="end"/>
      </w:r>
      <w:bookmarkEnd w:id="50"/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bookmarkEnd w:id="53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5F687F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4.6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344F4F44" w14:textId="77777777" w:rsidR="00AC6EF8" w:rsidRPr="00AF55E4" w:rsidRDefault="00AC6EF8" w:rsidP="00AC6EF8">
      <w:pPr>
        <w:pStyle w:val="ListParagraph"/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14:paraId="349E9BE4" w14:textId="2CA21ED9" w:rsidR="00B348B3" w:rsidRPr="00AF55E4" w:rsidRDefault="00B348B3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&amp; </w:t>
      </w:r>
      <w:proofErr w:type="spellStart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Fathi</w:t>
      </w:r>
      <w:proofErr w:type="spellEnd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J. (2024b). 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Growth mindset and ideal L2 self as predictors of student engagement in EFL students: The mediating role of L2 grit. </w:t>
      </w:r>
      <w:r w:rsidRPr="00AF55E4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Porta </w:t>
      </w:r>
      <w:proofErr w:type="spellStart"/>
      <w:r w:rsidRPr="00AF55E4">
        <w:rPr>
          <w:rFonts w:asciiTheme="majorBidi" w:hAnsiTheme="majorBidi" w:cstheme="majorBidi"/>
          <w:i/>
          <w:iCs/>
          <w:color w:val="000000"/>
          <w:sz w:val="24"/>
          <w:szCs w:val="24"/>
        </w:rPr>
        <w:t>Linguarum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color w:val="000000"/>
          <w:sz w:val="24"/>
          <w:szCs w:val="24"/>
        </w:rPr>
        <w:t>9</w:t>
      </w:r>
      <w:r w:rsidR="00CE77A8"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bookmarkStart w:id="55" w:name="_Hlk198112245"/>
      <w:r w:rsidR="00CE77A8" w:rsidRPr="00AF55E4">
        <w:rPr>
          <w:rFonts w:asciiTheme="majorBidi" w:hAnsiTheme="majorBidi" w:cstheme="majorBidi"/>
          <w:color w:val="000000"/>
          <w:sz w:val="24"/>
          <w:szCs w:val="24"/>
        </w:rPr>
        <w:t>69</w:t>
      </w:r>
      <w:r w:rsidR="00CE77A8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="00CE77A8" w:rsidRPr="00AF55E4">
        <w:rPr>
          <w:rFonts w:asciiTheme="majorBidi" w:hAnsiTheme="majorBidi" w:cstheme="majorBidi"/>
          <w:color w:val="000000"/>
          <w:sz w:val="24"/>
          <w:szCs w:val="24"/>
        </w:rPr>
        <w:t>91.</w:t>
      </w:r>
      <w:bookmarkEnd w:id="55"/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hyperlink r:id="rId63" w:history="1">
        <w:r w:rsidR="00F24ADD" w:rsidRPr="00AF55E4">
          <w:rPr>
            <w:rStyle w:val="Hyperlink"/>
            <w:rFonts w:asciiTheme="majorBidi" w:eastAsia="Times New Roman" w:hAnsiTheme="majorBidi" w:cstheme="majorBidi"/>
            <w:sz w:val="24"/>
            <w:szCs w:val="24"/>
            <w:shd w:val="clear" w:color="auto" w:fill="FFFFFF"/>
          </w:rPr>
          <w:t>https://doi.org/10.30827/portalin.viIX.29899</w:t>
        </w:r>
      </w:hyperlink>
      <w:r w:rsidR="00F24ADD" w:rsidRPr="00AF55E4">
        <w:rPr>
          <w:rFonts w:asciiTheme="majorBidi" w:eastAsia="Times New Roman" w:hAnsiTheme="majorBidi" w:cstheme="majorBidi"/>
          <w:color w:val="006ACC"/>
          <w:sz w:val="24"/>
          <w:szCs w:val="24"/>
          <w:u w:val="single"/>
          <w:shd w:val="clear" w:color="auto" w:fill="FFFFFF"/>
        </w:rPr>
        <w:t xml:space="preserve"> </w:t>
      </w:r>
      <w:r w:rsidR="00F24ADD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EF6126" w:rsidRPr="00AF55E4">
        <w:rPr>
          <w:rFonts w:asciiTheme="majorBidi" w:hAnsiTheme="majorBidi" w:cstheme="majorBidi"/>
          <w:b/>
          <w:bCs/>
          <w:color w:val="000000"/>
          <w:sz w:val="24"/>
        </w:rPr>
        <w:t>2.1, Q1</w:t>
      </w:r>
      <w:r w:rsidR="00F24ADD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23E1A2D3" w14:textId="77777777" w:rsidR="000D5CAC" w:rsidRPr="00AF55E4" w:rsidRDefault="000D5CAC" w:rsidP="000D5CAC">
      <w:p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0A332140" w14:textId="12834ABB" w:rsidR="00B76621" w:rsidRPr="00AF55E4" w:rsidRDefault="00B533B8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lastRenderedPageBreak/>
        <w:t>Derakhshan, A.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r w:rsidR="00EB790A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&amp;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Fathi</w:t>
      </w:r>
      <w:proofErr w:type="spellEnd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, J. (2024</w:t>
      </w:r>
      <w:r w:rsidR="00B348B3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c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). </w:t>
      </w:r>
      <w:r w:rsidR="005E6A92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Growth mindset, self-efficacy, and self-regulation: A </w:t>
      </w:r>
      <w:r w:rsidR="008F566C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s</w:t>
      </w:r>
      <w:r w:rsidR="005E6A92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ymphony of success in L2 speaking.</w:t>
      </w:r>
      <w:r w:rsidR="00D91DCB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D91DCB" w:rsidRPr="00AF55E4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System</w:t>
      </w:r>
      <w:r w:rsidR="00D91DCB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. </w:t>
      </w:r>
      <w:hyperlink r:id="rId64" w:tgtFrame="_blank" w:tooltip="Persistent link using digital object identifier" w:history="1">
        <w:r w:rsidR="0075313A" w:rsidRPr="00AF55E4">
          <w:rPr>
            <w:rFonts w:asciiTheme="majorBidi" w:eastAsia="Times New Roman" w:hAnsiTheme="majorBidi" w:cstheme="majorBidi"/>
            <w:color w:val="006ACC"/>
            <w:sz w:val="24"/>
            <w:szCs w:val="24"/>
            <w:u w:val="single"/>
            <w:shd w:val="clear" w:color="auto" w:fill="FFFFFF"/>
          </w:rPr>
          <w:t>https://doi.org/10.1016/j.system.2024.103320</w:t>
        </w:r>
      </w:hyperlink>
      <w:bookmarkEnd w:id="51"/>
      <w:r w:rsidR="005E6A92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D91DCB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5F687F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5.</w:t>
      </w:r>
      <w:r w:rsidR="00D91DCB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6; Q1)</w:t>
      </w:r>
    </w:p>
    <w:p w14:paraId="3438C2FF" w14:textId="5BED4036" w:rsidR="0035611A" w:rsidRPr="00AF55E4" w:rsidRDefault="0035611A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bookmarkStart w:id="56" w:name="_Hlk185181944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&amp; </w:t>
      </w:r>
      <w:proofErr w:type="spellStart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Fathi</w:t>
      </w:r>
      <w:proofErr w:type="spellEnd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J. (2024d). 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The interplay between perceived teacher support, self-regulation, and psychological well-being among EFL students. </w:t>
      </w:r>
      <w:r w:rsidRPr="00AF55E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Iranian Journal of Language Teaching Research, 12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(3), 113</w:t>
      </w:r>
      <w:r w:rsidR="00293FC8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138.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hyperlink r:id="rId65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https://doi.org/10.30466/ijltr.2024.121579</w:t>
        </w:r>
      </w:hyperlink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bookmarkEnd w:id="56"/>
      <w:r w:rsidR="00C75E43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1.4; Q2)</w:t>
      </w:r>
    </w:p>
    <w:p w14:paraId="668F4660" w14:textId="77777777" w:rsidR="00B76621" w:rsidRPr="00AF55E4" w:rsidRDefault="00B76621" w:rsidP="00B76621">
      <w:pPr>
        <w:pStyle w:val="ListParagraph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</w:p>
    <w:p w14:paraId="4A65C15C" w14:textId="1C4377CD" w:rsidR="00DC5708" w:rsidRPr="00AF55E4" w:rsidRDefault="00DC5708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bookmarkStart w:id="57" w:name="_Hlk181269325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&amp; </w:t>
      </w:r>
      <w:proofErr w:type="spellStart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Fathi</w:t>
      </w:r>
      <w:proofErr w:type="spellEnd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, J. (2024</w:t>
      </w:r>
      <w:r w:rsidR="00293FC8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e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). 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>Longitudinal exploration of interconnectedness</w:t>
      </w:r>
      <w:r w:rsidR="00062F7D"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 through a cross-lagged panel design: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B47A76" w:rsidRPr="00AF55E4">
        <w:rPr>
          <w:rFonts w:asciiTheme="majorBidi" w:hAnsiTheme="majorBidi" w:cstheme="majorBidi"/>
          <w:color w:val="000000"/>
          <w:sz w:val="24"/>
          <w:szCs w:val="24"/>
        </w:rPr>
        <w:t>E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njoyment, anxiety, L2 willingness to communicate, and L2 grit in English language learning. </w:t>
      </w:r>
      <w:r w:rsidRPr="00AF55E4">
        <w:rPr>
          <w:rFonts w:asciiTheme="majorBidi" w:hAnsiTheme="majorBidi" w:cstheme="majorBidi"/>
          <w:bCs/>
          <w:i/>
          <w:iCs/>
          <w:sz w:val="24"/>
          <w:szCs w:val="24"/>
        </w:rPr>
        <w:t xml:space="preserve">Journal of Multilingual and Multicultural Development. </w:t>
      </w:r>
      <w:hyperlink r:id="rId66" w:history="1">
        <w:r w:rsidR="00B76621" w:rsidRPr="00AF55E4">
          <w:rPr>
            <w:rFonts w:asciiTheme="majorBidi" w:eastAsia="Times New Roman" w:hAnsiTheme="majorBidi" w:cstheme="majorBidi"/>
            <w:color w:val="006ACC"/>
            <w:sz w:val="24"/>
            <w:szCs w:val="24"/>
            <w:shd w:val="clear" w:color="auto" w:fill="FFFFFF"/>
          </w:rPr>
          <w:t>https://doi.org/10.1080/01434632.2024.2393705</w:t>
        </w:r>
      </w:hyperlink>
      <w:bookmarkEnd w:id="57"/>
      <w:r w:rsidRPr="00AF55E4">
        <w:rPr>
          <w:rFonts w:asciiTheme="majorBidi" w:hAnsiTheme="majorBidi" w:cstheme="majorBidi"/>
          <w:b/>
          <w:color w:val="000000"/>
          <w:sz w:val="24"/>
          <w:szCs w:val="24"/>
        </w:rPr>
        <w:t xml:space="preserve"> (SSCI-indexed;  IF: </w:t>
      </w:r>
      <w:r w:rsidR="007B5FC1" w:rsidRPr="00AF55E4">
        <w:rPr>
          <w:rFonts w:asciiTheme="majorBidi" w:hAnsiTheme="majorBidi" w:cstheme="majorBidi"/>
          <w:b/>
          <w:color w:val="000000"/>
          <w:sz w:val="24"/>
          <w:szCs w:val="24"/>
        </w:rPr>
        <w:t>3.9</w:t>
      </w:r>
      <w:r w:rsidRPr="00AF55E4">
        <w:rPr>
          <w:rFonts w:asciiTheme="majorBidi" w:hAnsiTheme="majorBidi" w:cstheme="majorBidi"/>
          <w:b/>
          <w:color w:val="000000"/>
          <w:sz w:val="24"/>
          <w:szCs w:val="24"/>
        </w:rPr>
        <w:t>; Q1)</w:t>
      </w:r>
    </w:p>
    <w:p w14:paraId="319C3706" w14:textId="77777777" w:rsidR="00BD1E52" w:rsidRPr="00AF55E4" w:rsidRDefault="00BD1E52" w:rsidP="00BD1E52">
      <w:pPr>
        <w:pStyle w:val="ListParagrap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0420FF3C" w14:textId="690649D6" w:rsidR="00BD1E52" w:rsidRPr="00AF55E4" w:rsidRDefault="00BD1E52" w:rsidP="00DE6974">
      <w:pPr>
        <w:pStyle w:val="Articletitle"/>
        <w:numPr>
          <w:ilvl w:val="0"/>
          <w:numId w:val="33"/>
        </w:numPr>
        <w:spacing w:line="240" w:lineRule="auto"/>
        <w:jc w:val="both"/>
        <w:rPr>
          <w:rStyle w:val="Hyperlink"/>
          <w:rFonts w:asciiTheme="majorBidi" w:eastAsiaTheme="minorHAnsi" w:hAnsiTheme="majorBidi" w:cstheme="majorBidi"/>
          <w:b w:val="0"/>
          <w:color w:val="auto"/>
          <w:sz w:val="24"/>
          <w:u w:val="none"/>
          <w:lang w:val="en-US" w:eastAsia="en-US"/>
        </w:rPr>
      </w:pPr>
      <w:bookmarkStart w:id="58" w:name="_Hlk152086676"/>
      <w:r w:rsidRPr="00AF55E4">
        <w:rPr>
          <w:rFonts w:asciiTheme="majorBidi" w:hAnsiTheme="majorBidi" w:cstheme="majorBidi"/>
          <w:bCs/>
          <w:color w:val="000000"/>
          <w:sz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b w:val="0"/>
          <w:color w:val="000000"/>
          <w:sz w:val="24"/>
          <w:shd w:val="clear" w:color="auto" w:fill="FFFFFF"/>
        </w:rPr>
        <w:t>, </w:t>
      </w:r>
      <w:proofErr w:type="spellStart"/>
      <w:r w:rsidRPr="00AF55E4">
        <w:rPr>
          <w:rFonts w:asciiTheme="majorBidi" w:hAnsiTheme="majorBidi" w:cstheme="majorBidi"/>
          <w:b w:val="0"/>
          <w:color w:val="000000"/>
          <w:sz w:val="24"/>
          <w:shd w:val="clear" w:color="auto" w:fill="FFFFFF"/>
        </w:rPr>
        <w:t>Fathi</w:t>
      </w:r>
      <w:proofErr w:type="spellEnd"/>
      <w:r w:rsidRPr="00AF55E4">
        <w:rPr>
          <w:rFonts w:asciiTheme="majorBidi" w:hAnsiTheme="majorBidi" w:cstheme="majorBidi"/>
          <w:b w:val="0"/>
          <w:color w:val="000000"/>
          <w:sz w:val="24"/>
          <w:shd w:val="clear" w:color="auto" w:fill="FFFFFF"/>
        </w:rPr>
        <w:t xml:space="preserve">, J., </w:t>
      </w:r>
      <w:r w:rsidRPr="00AF55E4">
        <w:rPr>
          <w:rFonts w:asciiTheme="majorBidi" w:hAnsiTheme="majorBidi" w:cstheme="majorBidi"/>
          <w:b w:val="0"/>
          <w:sz w:val="24"/>
        </w:rPr>
        <w:t>Pawlak, M., &amp; Kruk, M. (202</w:t>
      </w:r>
      <w:r w:rsidR="00E251CE" w:rsidRPr="00AF55E4">
        <w:rPr>
          <w:rFonts w:asciiTheme="majorBidi" w:hAnsiTheme="majorBidi" w:cstheme="majorBidi"/>
          <w:b w:val="0"/>
          <w:sz w:val="24"/>
        </w:rPr>
        <w:t>4</w:t>
      </w:r>
      <w:r w:rsidRPr="00AF55E4">
        <w:rPr>
          <w:rFonts w:asciiTheme="majorBidi" w:hAnsiTheme="majorBidi" w:cstheme="majorBidi"/>
          <w:b w:val="0"/>
          <w:sz w:val="24"/>
        </w:rPr>
        <w:t xml:space="preserve">). </w:t>
      </w:r>
      <w:r w:rsidRPr="00AF55E4">
        <w:rPr>
          <w:rFonts w:asciiTheme="majorBidi" w:hAnsiTheme="majorBidi" w:cstheme="majorBidi"/>
          <w:b w:val="0"/>
          <w:color w:val="000000"/>
          <w:sz w:val="24"/>
          <w:shd w:val="clear" w:color="auto" w:fill="FFFFFF"/>
        </w:rPr>
        <w:t xml:space="preserve">Classroom social climate, growth language mindset, and student engagement: The mediating role of boredom in learning English as a foreign language. </w:t>
      </w:r>
      <w:bookmarkStart w:id="59" w:name="_Hlk149585649"/>
      <w:r w:rsidRPr="00AF55E4">
        <w:rPr>
          <w:rFonts w:asciiTheme="majorBidi" w:hAnsiTheme="majorBidi" w:cstheme="majorBidi"/>
          <w:b w:val="0"/>
          <w:i/>
          <w:iCs/>
          <w:sz w:val="24"/>
        </w:rPr>
        <w:t>Journal of Multilingual and Multicultural Development</w:t>
      </w:r>
      <w:r w:rsidRPr="00AF55E4">
        <w:rPr>
          <w:rFonts w:asciiTheme="majorBidi" w:hAnsiTheme="majorBidi" w:cstheme="majorBidi"/>
          <w:b w:val="0"/>
          <w:sz w:val="24"/>
        </w:rPr>
        <w:t xml:space="preserve">, </w:t>
      </w:r>
      <w:bookmarkStart w:id="60" w:name="_Hlk201567048"/>
      <w:r w:rsidRPr="00AF55E4">
        <w:rPr>
          <w:rFonts w:asciiTheme="majorBidi" w:hAnsiTheme="majorBidi" w:cstheme="majorBidi"/>
          <w:b w:val="0"/>
          <w:i/>
          <w:iCs/>
          <w:sz w:val="24"/>
        </w:rPr>
        <w:t>45</w:t>
      </w:r>
      <w:r w:rsidRPr="00AF55E4">
        <w:rPr>
          <w:rFonts w:asciiTheme="majorBidi" w:hAnsiTheme="majorBidi" w:cstheme="majorBidi"/>
          <w:b w:val="0"/>
          <w:sz w:val="24"/>
        </w:rPr>
        <w:t xml:space="preserve">(8), </w:t>
      </w:r>
      <w:r w:rsidRPr="00AF55E4">
        <w:rPr>
          <w:rFonts w:asciiTheme="majorBidi" w:hAnsiTheme="majorBidi" w:cstheme="majorBidi"/>
          <w:b w:val="0"/>
          <w:color w:val="000000"/>
          <w:sz w:val="24"/>
          <w:shd w:val="clear" w:color="auto" w:fill="FFFFFF"/>
        </w:rPr>
        <w:t>3415</w:t>
      </w:r>
      <w:r w:rsidRPr="00AF55E4">
        <w:rPr>
          <w:rFonts w:asciiTheme="majorBidi" w:hAnsiTheme="majorBidi" w:cstheme="majorBidi"/>
          <w:color w:val="222222"/>
          <w:sz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b w:val="0"/>
          <w:color w:val="000000"/>
          <w:sz w:val="24"/>
          <w:shd w:val="clear" w:color="auto" w:fill="FFFFFF"/>
        </w:rPr>
        <w:t>3433.</w:t>
      </w:r>
      <w:bookmarkEnd w:id="60"/>
      <w:r w:rsidRPr="00AF55E4">
        <w:rPr>
          <w:color w:val="000000"/>
          <w:shd w:val="clear" w:color="auto" w:fill="FFFFFF"/>
        </w:rPr>
        <w:t xml:space="preserve"> </w:t>
      </w:r>
      <w:bookmarkEnd w:id="59"/>
      <w:r w:rsidRPr="00AF55E4">
        <w:fldChar w:fldCharType="begin"/>
      </w:r>
      <w:r w:rsidRPr="00AF55E4">
        <w:instrText>HYPERLINK "https://doi.org/10.1080/01434632.2022.2099407"</w:instrText>
      </w:r>
      <w:r w:rsidRPr="00AF55E4">
        <w:fldChar w:fldCharType="separate"/>
      </w:r>
      <w:r w:rsidRPr="00AF55E4">
        <w:rPr>
          <w:rStyle w:val="Hyperlink"/>
          <w:rFonts w:asciiTheme="majorBidi" w:hAnsiTheme="majorBidi" w:cstheme="majorBidi"/>
          <w:b w:val="0"/>
          <w:sz w:val="24"/>
        </w:rPr>
        <w:t>https://doi.org/10.1080/01434632.2022.2099407</w:t>
      </w:r>
      <w:r w:rsidRPr="00AF55E4">
        <w:rPr>
          <w:rStyle w:val="Hyperlink"/>
          <w:rFonts w:asciiTheme="majorBidi" w:hAnsiTheme="majorBidi" w:cstheme="majorBidi"/>
          <w:b w:val="0"/>
          <w:sz w:val="24"/>
        </w:rPr>
        <w:fldChar w:fldCharType="end"/>
      </w:r>
      <w:r w:rsidRPr="00AF55E4">
        <w:rPr>
          <w:rStyle w:val="Hyperlink"/>
          <w:rFonts w:asciiTheme="majorBidi" w:hAnsiTheme="majorBidi" w:cstheme="majorBidi"/>
          <w:b w:val="0"/>
          <w:sz w:val="24"/>
        </w:rPr>
        <w:t xml:space="preserve"> </w:t>
      </w:r>
      <w:bookmarkStart w:id="61" w:name="_Hlk149585717"/>
      <w:bookmarkEnd w:id="58"/>
      <w:r w:rsidRPr="00AF55E4">
        <w:rPr>
          <w:rFonts w:asciiTheme="majorBidi" w:hAnsiTheme="majorBidi" w:cstheme="majorBidi"/>
          <w:color w:val="000000"/>
          <w:sz w:val="24"/>
        </w:rPr>
        <w:t xml:space="preserve">(SSCI-indexed;  IF: </w:t>
      </w:r>
      <w:r w:rsidR="007B5FC1" w:rsidRPr="00AF55E4">
        <w:rPr>
          <w:rFonts w:asciiTheme="majorBidi" w:hAnsiTheme="majorBidi" w:cstheme="majorBidi"/>
          <w:b w:val="0"/>
          <w:color w:val="000000"/>
          <w:sz w:val="24"/>
        </w:rPr>
        <w:t>3.9</w:t>
      </w:r>
      <w:r w:rsidRPr="00AF55E4">
        <w:rPr>
          <w:rFonts w:asciiTheme="majorBidi" w:hAnsiTheme="majorBidi" w:cstheme="majorBidi"/>
          <w:color w:val="000000"/>
          <w:sz w:val="24"/>
        </w:rPr>
        <w:t>; Q1)</w:t>
      </w:r>
    </w:p>
    <w:bookmarkEnd w:id="61"/>
    <w:p w14:paraId="0941851C" w14:textId="77777777" w:rsidR="00BD1E52" w:rsidRPr="00AF55E4" w:rsidRDefault="00BD1E52" w:rsidP="00BD1E52">
      <w:pPr>
        <w:pStyle w:val="ListParagraph"/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14:paraId="1F32E472" w14:textId="7E1E446C" w:rsidR="00B533B8" w:rsidRPr="00AF55E4" w:rsidRDefault="00B533B8" w:rsidP="00D91DCB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5BF43C19" w14:textId="3DC09864" w:rsidR="00A71B07" w:rsidRPr="00AF55E4" w:rsidRDefault="00A71B07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62" w:name="_Hlk172962812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="004B4A01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&amp; </w:t>
      </w:r>
      <w:proofErr w:type="spellStart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Ghiasvand</w:t>
      </w:r>
      <w:proofErr w:type="spellEnd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F. (2024). </w:t>
      </w:r>
      <w:r w:rsidR="008F566C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Is ChatGPT an evil or an angel for second language education and research? A </w:t>
      </w:r>
      <w:proofErr w:type="spellStart"/>
      <w:r w:rsidR="008F566C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phenomenographic</w:t>
      </w:r>
      <w:proofErr w:type="spellEnd"/>
      <w:r w:rsidR="008F566C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study of research-active EFL teachers’ perceptions. </w:t>
      </w:r>
      <w:r w:rsidR="008F566C" w:rsidRPr="00AF55E4">
        <w:rPr>
          <w:rFonts w:asciiTheme="majorBidi" w:hAnsiTheme="majorBidi"/>
          <w:i/>
          <w:iCs/>
          <w:sz w:val="24"/>
          <w:szCs w:val="24"/>
        </w:rPr>
        <w:t>International Journal of Applied Linguistics</w:t>
      </w:r>
      <w:r w:rsidR="00E878B4" w:rsidRPr="00AF55E4">
        <w:rPr>
          <w:rFonts w:asciiTheme="majorBidi" w:hAnsiTheme="majorBidi"/>
          <w:sz w:val="24"/>
          <w:szCs w:val="24"/>
        </w:rPr>
        <w:t xml:space="preserve">, </w:t>
      </w:r>
      <w:r w:rsidR="00E878B4" w:rsidRPr="00AF55E4">
        <w:rPr>
          <w:rFonts w:asciiTheme="majorBidi" w:hAnsiTheme="majorBidi"/>
          <w:i/>
          <w:iCs/>
          <w:sz w:val="24"/>
          <w:szCs w:val="24"/>
        </w:rPr>
        <w:t>34</w:t>
      </w:r>
      <w:r w:rsidR="00E878B4" w:rsidRPr="00AF55E4">
        <w:rPr>
          <w:rFonts w:asciiTheme="majorBidi" w:hAnsiTheme="majorBidi"/>
          <w:sz w:val="24"/>
          <w:szCs w:val="24"/>
        </w:rPr>
        <w:t>(4), 1246</w:t>
      </w:r>
      <w:r w:rsidR="00523BFC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="00E878B4" w:rsidRPr="00AF55E4">
        <w:rPr>
          <w:rFonts w:asciiTheme="majorBidi" w:hAnsiTheme="majorBidi"/>
          <w:sz w:val="24"/>
          <w:szCs w:val="24"/>
        </w:rPr>
        <w:t xml:space="preserve">1264. </w:t>
      </w:r>
      <w:hyperlink r:id="rId67" w:history="1">
        <w:r w:rsidR="00E878B4" w:rsidRPr="00AF55E4">
          <w:rPr>
            <w:rStyle w:val="Hyperlink"/>
            <w:rFonts w:asciiTheme="majorBidi" w:hAnsiTheme="majorBidi"/>
            <w:sz w:val="24"/>
            <w:szCs w:val="24"/>
          </w:rPr>
          <w:t>https://doi.org/10.1111/ijal.12561</w:t>
        </w:r>
      </w:hyperlink>
      <w:r w:rsidR="001A74CE" w:rsidRPr="00AF55E4">
        <w:rPr>
          <w:rFonts w:asciiTheme="majorBidi" w:hAnsiTheme="majorBidi"/>
          <w:sz w:val="24"/>
          <w:szCs w:val="24"/>
        </w:rPr>
        <w:t xml:space="preserve">  </w:t>
      </w:r>
      <w:bookmarkEnd w:id="62"/>
      <w:r w:rsidR="008F566C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</w:t>
      </w:r>
      <w:r w:rsidR="005F687F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IF: </w:t>
      </w:r>
      <w:r w:rsidR="005F687F" w:rsidRPr="00AF55E4">
        <w:rPr>
          <w:rFonts w:asciiTheme="majorBidi" w:hAnsiTheme="majorBidi" w:cstheme="majorBidi"/>
          <w:b/>
          <w:bCs/>
          <w:color w:val="000000"/>
          <w:sz w:val="24"/>
        </w:rPr>
        <w:t>1.7 ; Q1</w:t>
      </w:r>
      <w:r w:rsidR="008F566C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6639F811" w14:textId="4B5E3ABF" w:rsidR="00FB1FDF" w:rsidRPr="00AF55E4" w:rsidRDefault="00FB1FDF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, </w:t>
      </w:r>
      <w:proofErr w:type="spellStart"/>
      <w:r w:rsidRPr="00AF55E4">
        <w:rPr>
          <w:rStyle w:val="displayname"/>
          <w:rFonts w:ascii="var(--secondary-face)" w:hAnsi="var(--secondary-face)"/>
          <w:sz w:val="24"/>
          <w:szCs w:val="24"/>
        </w:rPr>
        <w:t>Karimpour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>, S., &amp; Nazari, M. (2024</w:t>
      </w:r>
      <w:r w:rsidR="004D10BF" w:rsidRPr="00AF55E4">
        <w:rPr>
          <w:rFonts w:asciiTheme="majorBidi" w:hAnsiTheme="majorBidi" w:cstheme="majorBidi"/>
          <w:sz w:val="24"/>
          <w:szCs w:val="24"/>
        </w:rPr>
        <w:t>a</w:t>
      </w:r>
      <w:r w:rsidRPr="00AF55E4">
        <w:rPr>
          <w:rFonts w:asciiTheme="majorBidi" w:hAnsiTheme="majorBidi" w:cstheme="majorBidi"/>
          <w:sz w:val="24"/>
          <w:szCs w:val="24"/>
        </w:rPr>
        <w:t xml:space="preserve">). </w:t>
      </w:r>
      <w:r w:rsidRPr="00AF55E4">
        <w:rPr>
          <w:rFonts w:asciiTheme="majorBidi" w:hAnsiTheme="majorBidi" w:cstheme="majorBidi"/>
          <w:color w:val="2C363A"/>
          <w:sz w:val="24"/>
          <w:szCs w:val="24"/>
          <w:shd w:val="clear" w:color="auto" w:fill="FFFFFF"/>
        </w:rPr>
        <w:t xml:space="preserve">Exploring the professional role identities of English for academic purposes practitioners: A qualitative study. </w:t>
      </w:r>
      <w:r w:rsidRPr="00AF55E4">
        <w:rPr>
          <w:rFonts w:asciiTheme="majorBidi" w:hAnsiTheme="majorBidi" w:cstheme="majorBidi"/>
          <w:i/>
          <w:iCs/>
          <w:color w:val="2C363A"/>
          <w:sz w:val="24"/>
          <w:szCs w:val="24"/>
          <w:shd w:val="clear" w:color="auto" w:fill="FFFFFF"/>
        </w:rPr>
        <w:t>International Review of Applied Linguistics in Language Teaching</w:t>
      </w:r>
      <w:r w:rsidRPr="00AF55E4">
        <w:rPr>
          <w:rFonts w:asciiTheme="majorBidi" w:hAnsiTheme="majorBidi" w:cstheme="majorBidi"/>
          <w:color w:val="2C363A"/>
          <w:sz w:val="24"/>
          <w:szCs w:val="24"/>
          <w:shd w:val="clear" w:color="auto" w:fill="FFFFFF"/>
        </w:rPr>
        <w:t xml:space="preserve"> (IRAL). </w:t>
      </w:r>
      <w:hyperlink r:id="rId68" w:history="1">
        <w:r w:rsidR="00651FA0" w:rsidRPr="00AF55E4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https://doi.org/10.1515/iral-2023-0126</w:t>
        </w:r>
      </w:hyperlink>
      <w:r w:rsidR="00651FA0" w:rsidRPr="00AF55E4">
        <w:rPr>
          <w:rFonts w:asciiTheme="majorBidi" w:hAnsiTheme="majorBidi" w:cstheme="majorBidi"/>
          <w:color w:val="2C363A"/>
          <w:sz w:val="24"/>
          <w:szCs w:val="24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C75E43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2.2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 Q</w:t>
      </w:r>
      <w:r w:rsidR="00C75E43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41CB82B0" w14:textId="44CE9ABE" w:rsidR="004D10BF" w:rsidRPr="00AF55E4" w:rsidRDefault="004D10BF" w:rsidP="00DE6974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, </w:t>
      </w:r>
      <w:proofErr w:type="spellStart"/>
      <w:r w:rsidRPr="00AF55E4">
        <w:rPr>
          <w:rStyle w:val="displayname"/>
          <w:rFonts w:ascii="var(--secondary-face)" w:hAnsi="var(--secondary-face)"/>
          <w:sz w:val="24"/>
          <w:szCs w:val="24"/>
        </w:rPr>
        <w:t>Karimpour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, S., &amp; Nazari, M. (2024b). Interactional features in second language classroom discourse: Variations across novice and experienced language teachers. </w:t>
      </w:r>
      <w:hyperlink r:id="rId69" w:history="1">
        <w:r w:rsidRPr="00AF55E4">
          <w:rPr>
            <w:rStyle w:val="Hyperlink"/>
            <w:rFonts w:asciiTheme="majorBidi" w:hAnsiTheme="majorBidi" w:cstheme="majorBidi"/>
            <w:i/>
            <w:iCs/>
            <w:color w:val="auto"/>
            <w:sz w:val="24"/>
            <w:szCs w:val="24"/>
            <w:u w:val="none"/>
          </w:rPr>
          <w:t>Applied Linguistics Review</w:t>
        </w:r>
      </w:hyperlink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15</w:t>
      </w:r>
      <w:r w:rsidRPr="00AF55E4">
        <w:rPr>
          <w:rFonts w:asciiTheme="majorBidi" w:hAnsiTheme="majorBidi" w:cstheme="majorBidi"/>
          <w:sz w:val="24"/>
          <w:szCs w:val="24"/>
        </w:rPr>
        <w:t>(6),</w:t>
      </w:r>
      <w:r w:rsidRPr="00AF55E4">
        <w:rPr>
          <w:rFonts w:ascii="var(--secondary-face)" w:hAnsi="var(--secondary-face)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</w:rPr>
        <w:t>2323</w:t>
      </w:r>
      <w:r w:rsidR="00523BFC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sz w:val="24"/>
          <w:szCs w:val="24"/>
        </w:rPr>
        <w:t xml:space="preserve">2349. </w:t>
      </w:r>
      <w:hyperlink r:id="rId70" w:history="1">
        <w:r w:rsidRPr="00AF55E4">
          <w:rPr>
            <w:rStyle w:val="Hyperlink"/>
            <w:rFonts w:ascii="var(--secondary-face)" w:hAnsi="var(--secondary-face)"/>
            <w:sz w:val="24"/>
            <w:szCs w:val="24"/>
          </w:rPr>
          <w:t>https://doi.org/10.1515/applirev-2023-0001</w:t>
        </w:r>
      </w:hyperlink>
      <w:r w:rsidRPr="00AF55E4">
        <w:rPr>
          <w:rFonts w:ascii="Montserrat" w:hAnsi="Montserrat"/>
          <w:color w:val="3B3D3F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EF6126" w:rsidRPr="00AF55E4">
        <w:rPr>
          <w:rFonts w:asciiTheme="majorBidi" w:hAnsiTheme="majorBidi" w:cstheme="majorBidi"/>
          <w:b/>
          <w:bCs/>
          <w:color w:val="000000"/>
          <w:sz w:val="24"/>
        </w:rPr>
        <w:t>3.4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08504393" w14:textId="77777777" w:rsidR="004D10BF" w:rsidRPr="00AF55E4" w:rsidRDefault="004D10BF" w:rsidP="004D10BF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1A65C46A" w14:textId="485B4F0D" w:rsidR="00500FD1" w:rsidRPr="00AF55E4" w:rsidRDefault="00500FD1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AF55E4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Malmir</w:t>
      </w:r>
      <w:proofErr w:type="spellEnd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A., Pawlak, M., &amp; Wang, Y. (2024). The use of interlanguage pragmatic learning strategies (IPLS) by L2 learners: the impact of age, gender, language learning experience, and L2 proficiency levels. </w:t>
      </w:r>
      <w:r w:rsidRPr="00AF55E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International Review of Applied Linguistics in Language Teaching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r w:rsidRPr="00AF55E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62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(4), 1985</w:t>
      </w:r>
      <w:r w:rsidR="00523BFC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2008.  </w:t>
      </w:r>
      <w:hyperlink r:id="rId71" w:tgtFrame="_blank" w:history="1">
        <w:r w:rsidRPr="00AF55E4">
          <w:rPr>
            <w:rStyle w:val="Hyperlink"/>
            <w:rFonts w:asciiTheme="majorBidi" w:hAnsiTheme="majorBidi" w:cstheme="majorBidi"/>
            <w:color w:val="1155CC"/>
            <w:sz w:val="24"/>
            <w:szCs w:val="24"/>
            <w:shd w:val="clear" w:color="auto" w:fill="FFFFFF"/>
          </w:rPr>
          <w:t>https://doi.org/10.1515/iral-2022-0132</w:t>
        </w:r>
      </w:hyperlink>
      <w:r w:rsidRPr="00AF55E4">
        <w:rPr>
          <w:rStyle w:val="Hyperlink"/>
          <w:rFonts w:asciiTheme="majorBidi" w:hAnsiTheme="majorBidi" w:cstheme="majorBidi"/>
          <w:color w:val="1155CC"/>
          <w:sz w:val="24"/>
          <w:szCs w:val="24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C75E43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2.2;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1CF980BD" w14:textId="77777777" w:rsidR="00500FD1" w:rsidRPr="00AF55E4" w:rsidRDefault="00500FD1" w:rsidP="00500FD1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58EE8D60" w14:textId="475F9937" w:rsidR="00FB1FDF" w:rsidRPr="00AF55E4" w:rsidRDefault="00FB1FDF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sz w:val="24"/>
          <w:szCs w:val="24"/>
        </w:rPr>
        <w:t>, Molana, K., &amp; Nazari</w:t>
      </w:r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 xml:space="preserve">, M. (2024). </w:t>
      </w:r>
      <w:r w:rsidR="007E027B" w:rsidRPr="00AF55E4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‘</w:t>
      </w:r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I wonder who I am when my assessment ideas are not respected”: A </w:t>
      </w:r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c</w:t>
      </w:r>
      <w:proofErr w:type="spellStart"/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>ase</w:t>
      </w:r>
      <w:proofErr w:type="spellEnd"/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>-</w:t>
      </w:r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s</w:t>
      </w:r>
      <w:proofErr w:type="spellStart"/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>tudy</w:t>
      </w:r>
      <w:proofErr w:type="spellEnd"/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i</w:t>
      </w:r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>nquiry</w:t>
      </w:r>
      <w:proofErr w:type="spellEnd"/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 into the </w:t>
      </w:r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r</w:t>
      </w:r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ole of </w:t>
      </w:r>
      <w:proofErr w:type="spellStart"/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i</w:t>
      </w:r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>nstitutional</w:t>
      </w:r>
      <w:proofErr w:type="spellEnd"/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 </w:t>
      </w:r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p</w:t>
      </w:r>
      <w:proofErr w:type="spellStart"/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>olicies</w:t>
      </w:r>
      <w:proofErr w:type="spellEnd"/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 in English </w:t>
      </w:r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l</w:t>
      </w:r>
      <w:proofErr w:type="spellStart"/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>anguage</w:t>
      </w:r>
      <w:proofErr w:type="spellEnd"/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 </w:t>
      </w:r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t</w:t>
      </w:r>
      <w:proofErr w:type="spellStart"/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>eachers</w:t>
      </w:r>
      <w:proofErr w:type="spellEnd"/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’ </w:t>
      </w:r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a</w:t>
      </w:r>
      <w:proofErr w:type="spellStart"/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>ssessment</w:t>
      </w:r>
      <w:proofErr w:type="spellEnd"/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i</w:t>
      </w:r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val="en-GB" w:eastAsia="en-GB"/>
        </w:rPr>
        <w:t>dentity</w:t>
      </w:r>
      <w:proofErr w:type="spellEnd"/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 xml:space="preserve">. </w:t>
      </w:r>
      <w:r w:rsidRPr="00AF55E4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  <w:lang w:val="en-GB" w:eastAsia="en-GB"/>
        </w:rPr>
        <w:t>Asia Pacific Journal of Education</w:t>
      </w:r>
      <w:r w:rsidRPr="00AF55E4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  <w:lang w:eastAsia="en-GB"/>
        </w:rPr>
        <w:t>.</w:t>
      </w:r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 xml:space="preserve"> </w:t>
      </w:r>
      <w:hyperlink r:id="rId72" w:history="1">
        <w:r w:rsidRPr="00AF55E4">
          <w:rPr>
            <w:rStyle w:val="Hyperlink"/>
            <w:rFonts w:asciiTheme="majorBidi" w:eastAsia="Times New Roman" w:hAnsiTheme="majorBidi" w:cstheme="majorBidi"/>
            <w:sz w:val="24"/>
            <w:szCs w:val="24"/>
            <w:lang w:eastAsia="en-GB"/>
          </w:rPr>
          <w:t>https://doi.org/</w:t>
        </w:r>
        <w:r w:rsidRPr="00AF55E4">
          <w:rPr>
            <w:rStyle w:val="Hyperlink"/>
            <w:rFonts w:asciiTheme="majorBidi" w:eastAsia="Times New Roman" w:hAnsiTheme="majorBidi" w:cstheme="majorBidi"/>
            <w:sz w:val="24"/>
            <w:szCs w:val="24"/>
            <w:lang w:val="en-GB" w:eastAsia="en-GB"/>
          </w:rPr>
          <w:t>10.1080/02188791.2024.2328237</w:t>
        </w:r>
      </w:hyperlink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 xml:space="preserve"> </w:t>
      </w:r>
      <w:r w:rsidRPr="00AF55E4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val="en-GB" w:eastAsia="en-GB"/>
        </w:rPr>
        <w:t> 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1.7; Q2)</w:t>
      </w:r>
    </w:p>
    <w:p w14:paraId="52B2769D" w14:textId="4A089A96" w:rsidR="00FB1FDF" w:rsidRPr="00AF55E4" w:rsidRDefault="00FB1FDF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sz w:val="24"/>
          <w:szCs w:val="24"/>
        </w:rPr>
        <w:t xml:space="preserve">, Moradi., F., &amp; Nazari, M.,  (2024). </w:t>
      </w:r>
      <w:proofErr w:type="spellStart"/>
      <w:r w:rsidRPr="00AF55E4">
        <w:rPr>
          <w:rFonts w:asciiTheme="majorBidi" w:hAnsiTheme="majorBidi"/>
          <w:sz w:val="24"/>
          <w:szCs w:val="24"/>
        </w:rPr>
        <w:t>Conceptualising</w:t>
      </w:r>
      <w:proofErr w:type="spellEnd"/>
      <w:r w:rsidRPr="00AF55E4">
        <w:rPr>
          <w:rFonts w:asciiTheme="majorBidi" w:hAnsiTheme="majorBidi"/>
          <w:sz w:val="24"/>
          <w:szCs w:val="24"/>
        </w:rPr>
        <w:t xml:space="preserve"> the role of practice level in language teacher identity construction: An identities-in-practice study. </w:t>
      </w:r>
      <w:r w:rsidRPr="00AF55E4">
        <w:rPr>
          <w:rFonts w:asciiTheme="majorBidi" w:hAnsiTheme="majorBidi"/>
          <w:i/>
          <w:iCs/>
          <w:sz w:val="24"/>
          <w:szCs w:val="24"/>
        </w:rPr>
        <w:t>International Journal of Applied Linguistics</w:t>
      </w:r>
      <w:r w:rsidRPr="00AF55E4">
        <w:rPr>
          <w:rFonts w:asciiTheme="majorBidi" w:hAnsiTheme="majorBidi"/>
          <w:sz w:val="24"/>
          <w:szCs w:val="24"/>
        </w:rPr>
        <w:t xml:space="preserve">. </w:t>
      </w:r>
      <w:r w:rsidRPr="00AF55E4">
        <w:rPr>
          <w:rStyle w:val="Hyperlink"/>
          <w:rFonts w:asciiTheme="majorBidi" w:hAnsiTheme="majorBidi" w:cstheme="majorBidi"/>
          <w:sz w:val="24"/>
          <w:szCs w:val="24"/>
        </w:rPr>
        <w:t>https://doi.org/10.1111/ijal.12533</w:t>
      </w:r>
      <w:r w:rsidRPr="00AF55E4">
        <w:rPr>
          <w:rFonts w:asciiTheme="majorBidi" w:hAnsi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5F687F" w:rsidRPr="00AF55E4">
        <w:rPr>
          <w:rFonts w:asciiTheme="majorBidi" w:hAnsiTheme="majorBidi" w:cstheme="majorBidi"/>
          <w:b/>
          <w:bCs/>
          <w:color w:val="000000"/>
          <w:sz w:val="24"/>
        </w:rPr>
        <w:t>1.7 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237D3D9A" w14:textId="0B1C258D" w:rsidR="00FB1FDF" w:rsidRPr="00AF55E4" w:rsidRDefault="00FB1FDF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bookmarkStart w:id="63" w:name="_Hlk182506914"/>
      <w:r w:rsidRPr="00AF55E4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lastRenderedPageBreak/>
        <w:t>Derakhshan, A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*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Setiawan, S., &amp; </w:t>
      </w:r>
      <w:proofErr w:type="spellStart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Ghafouri</w:t>
      </w:r>
      <w:proofErr w:type="spellEnd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M. (2024). Modeling the interplay of Indonesian and Iranian EFL teachers’ apprehension, resilience, organizational mattering, and psychological well-being. </w:t>
      </w:r>
      <w:r w:rsidRPr="00AF55E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Iranian Journal of Language Teaching Research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r w:rsidRPr="00AF55E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12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(1), 21</w:t>
      </w:r>
      <w:r w:rsidR="00523BFC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43.  </w:t>
      </w:r>
      <w:hyperlink r:id="rId73" w:tgtFrame="_blank" w:history="1">
        <w:r w:rsidRPr="00AF55E4">
          <w:rPr>
            <w:rStyle w:val="Hyperlink"/>
            <w:rFonts w:asciiTheme="majorBidi" w:hAnsiTheme="majorBidi" w:cstheme="majorBidi"/>
            <w:color w:val="1155CC"/>
            <w:sz w:val="24"/>
            <w:szCs w:val="24"/>
            <w:shd w:val="clear" w:color="auto" w:fill="FFFFFF"/>
          </w:rPr>
          <w:t>https://doi.org/10.30466/ijltr.2024.121416</w:t>
        </w:r>
      </w:hyperlink>
      <w:r w:rsidR="00C75E43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1.4; Q2)</w:t>
      </w:r>
    </w:p>
    <w:p w14:paraId="52FEBA7C" w14:textId="77777777" w:rsidR="00FB6DEF" w:rsidRPr="00AF55E4" w:rsidRDefault="00FB6DEF" w:rsidP="00FB6DEF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bookmarkStart w:id="64" w:name="_Hlk172962871"/>
      <w:bookmarkEnd w:id="63"/>
    </w:p>
    <w:p w14:paraId="093C270E" w14:textId="320D70A0" w:rsidR="00FB6DEF" w:rsidRPr="00AF55E4" w:rsidRDefault="00FB1FDF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bookmarkStart w:id="65" w:name="_Hlk195089272"/>
      <w:bookmarkStart w:id="66" w:name="_Hlk206414947"/>
      <w:r w:rsidRPr="00AF55E4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Derakhshan,</w:t>
      </w:r>
      <w:r w:rsidRPr="00AF55E4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eastAsia="en-GB"/>
        </w:rPr>
        <w:t xml:space="preserve"> </w:t>
      </w:r>
      <w:r w:rsidRPr="00AF55E4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A.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, Teo, T., &amp; </w:t>
      </w:r>
      <w:proofErr w:type="spellStart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Khazaie</w:t>
      </w:r>
      <w:proofErr w:type="spellEnd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, S. (2024). Is game-based language learning general or specific-oriented? Exploring the applicability of a mobile virtual reality-based flipped classroom for medical English communication in the Middle East. </w:t>
      </w:r>
      <w:r w:rsidRPr="00AF55E4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val="en-GB" w:eastAsia="en-GB"/>
        </w:rPr>
        <w:t xml:space="preserve">Computers </w:t>
      </w:r>
      <w:r w:rsidRPr="00AF55E4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t>&amp;</w:t>
      </w:r>
      <w:r w:rsidRPr="00AF55E4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val="en-GB" w:eastAsia="en-GB"/>
        </w:rPr>
        <w:t xml:space="preserve"> Education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. </w:t>
      </w:r>
      <w:hyperlink r:id="rId74" w:history="1">
        <w:r w:rsidR="006C33D6" w:rsidRPr="00AF55E4">
          <w:rPr>
            <w:rStyle w:val="Hyperlink"/>
            <w:rFonts w:asciiTheme="majorBidi" w:eastAsia="Times New Roman" w:hAnsiTheme="majorBidi" w:cstheme="majorBidi"/>
            <w:sz w:val="24"/>
            <w:szCs w:val="24"/>
            <w:lang w:val="en-GB" w:eastAsia="en-GB"/>
          </w:rPr>
          <w:t>https://doi.org/10.1016/j.compedu.2024.105013</w:t>
        </w:r>
        <w:bookmarkEnd w:id="64"/>
        <w:bookmarkEnd w:id="65"/>
      </w:hyperlink>
      <w:r w:rsidRPr="00AF55E4">
        <w:rPr>
          <w:rFonts w:asciiTheme="majorBidi" w:hAnsiTheme="majorBidi" w:cstheme="majorBidi"/>
          <w:b/>
          <w:color w:val="000000"/>
          <w:sz w:val="24"/>
        </w:rPr>
        <w:t xml:space="preserve">(SSCI-indexed;  IF: </w:t>
      </w:r>
      <w:r w:rsidR="006C33D6" w:rsidRPr="00AF55E4">
        <w:rPr>
          <w:rFonts w:asciiTheme="majorBidi" w:hAnsiTheme="majorBidi" w:cstheme="majorBidi"/>
          <w:b/>
          <w:color w:val="000000"/>
          <w:sz w:val="24"/>
        </w:rPr>
        <w:t>10.5</w:t>
      </w:r>
      <w:r w:rsidRPr="00AF55E4">
        <w:rPr>
          <w:rFonts w:asciiTheme="majorBidi" w:hAnsiTheme="majorBidi" w:cstheme="majorBidi"/>
          <w:b/>
          <w:color w:val="000000"/>
          <w:sz w:val="24"/>
        </w:rPr>
        <w:t>; Q1, Ranked First in Education)</w:t>
      </w:r>
    </w:p>
    <w:bookmarkEnd w:id="66"/>
    <w:p w14:paraId="4822CD6E" w14:textId="77777777" w:rsidR="00FB6DEF" w:rsidRPr="00AF55E4" w:rsidRDefault="00FB6DEF" w:rsidP="00FB6DEF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</w:p>
    <w:p w14:paraId="2F25BB85" w14:textId="77777777" w:rsidR="00E01570" w:rsidRPr="00AF55E4" w:rsidRDefault="00E01570" w:rsidP="00975799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</w:p>
    <w:p w14:paraId="07740BAF" w14:textId="761953AF" w:rsidR="0024419A" w:rsidRPr="00AF55E4" w:rsidRDefault="0024419A" w:rsidP="00DE6974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A.,</w:t>
      </w:r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Wang, Y., &amp; 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Ghiasvand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F. (2024). "I never make a permanent decision based on a temporary emotion”: </w:t>
      </w:r>
      <w:r w:rsidR="005B5A95"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U</w:t>
      </w:r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nveiling EFL teachers’ perspectives about emotions in 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assesment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. </w:t>
      </w:r>
      <w:r w:rsidRPr="00AF55E4"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  <w:t>Applied Linguistics Review</w:t>
      </w:r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</w:t>
      </w:r>
      <w:r w:rsidRPr="00AF55E4"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  <w:t>15</w:t>
      </w:r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(6), 2659</w:t>
      </w:r>
      <w:r w:rsidR="00523BFC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2684. </w:t>
      </w:r>
      <w:hyperlink r:id="rId75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https://doi.org/10.1515/applirev-2023-0089</w:t>
        </w:r>
      </w:hyperlink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EF6126" w:rsidRPr="00AF55E4">
        <w:rPr>
          <w:rFonts w:asciiTheme="majorBidi" w:hAnsiTheme="majorBidi" w:cstheme="majorBidi"/>
          <w:b/>
          <w:bCs/>
          <w:color w:val="000000"/>
          <w:sz w:val="24"/>
        </w:rPr>
        <w:t>3.4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497AE604" w14:textId="77777777" w:rsidR="0024419A" w:rsidRPr="00AF55E4" w:rsidRDefault="0024419A" w:rsidP="0024419A">
      <w:pPr>
        <w:pStyle w:val="ListParagraph"/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0AD7123B" w14:textId="77777777" w:rsidR="0024419A" w:rsidRPr="00AF55E4" w:rsidRDefault="0024419A" w:rsidP="0024419A">
      <w:pPr>
        <w:pStyle w:val="ListParagraph"/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</w:pPr>
    </w:p>
    <w:p w14:paraId="756481C2" w14:textId="2D9A8776" w:rsidR="000545FA" w:rsidRPr="00AF55E4" w:rsidRDefault="00FB1FDF" w:rsidP="00DE6974">
      <w:pPr>
        <w:pStyle w:val="ListParagraph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bookmarkStart w:id="67" w:name="_Hlk209168617"/>
      <w:r w:rsidRPr="00AF55E4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>Derakhshan, A.</w:t>
      </w:r>
      <w:r w:rsidR="00CC1AF1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*</w:t>
      </w:r>
      <w:r w:rsidRPr="00AF55E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, &amp; Yin, H. (2024). </w:t>
      </w:r>
      <w:hyperlink r:id="rId76" w:history="1">
        <w:r w:rsidRPr="00AF55E4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Do positive emotions prompt students to be more active? Unraveling the role of hope, pride, and enjoyment in predicting Chinese and Iranian EFL students’ academic engagement</w:t>
        </w:r>
      </w:hyperlink>
      <w:r w:rsidRPr="00AF55E4">
        <w:rPr>
          <w:rFonts w:asciiTheme="majorBidi" w:hAnsiTheme="majorBidi" w:cstheme="majorBidi"/>
          <w:sz w:val="24"/>
          <w:szCs w:val="24"/>
        </w:rPr>
        <w:t xml:space="preserve">. </w:t>
      </w:r>
      <w:r w:rsidRPr="00AF55E4">
        <w:rPr>
          <w:rFonts w:asciiTheme="majorBidi" w:hAnsiTheme="majorBidi" w:cstheme="majorBidi"/>
          <w:bCs/>
          <w:i/>
          <w:iCs/>
          <w:sz w:val="24"/>
        </w:rPr>
        <w:t>Journal of Multilingual and Multicultural Development</w:t>
      </w:r>
      <w:r w:rsidRPr="00AF55E4">
        <w:rPr>
          <w:rStyle w:val="Hyperlink"/>
          <w:rFonts w:eastAsia="Times New Roman"/>
        </w:rPr>
        <w:t>.    </w:t>
      </w:r>
      <w:hyperlink r:id="rId77" w:tgtFrame="_blank" w:history="1">
        <w:r w:rsidRPr="00AF55E4">
          <w:rPr>
            <w:rStyle w:val="Hyperlink"/>
            <w:rFonts w:asciiTheme="majorBidi" w:eastAsia="Times New Roman" w:hAnsiTheme="majorBidi" w:cstheme="majorBidi"/>
            <w:sz w:val="24"/>
            <w:szCs w:val="24"/>
          </w:rPr>
          <w:t>https://doi.org/10.1080/01434632.2024.2329166</w:t>
        </w:r>
      </w:hyperlink>
      <w:bookmarkEnd w:id="67"/>
      <w:r w:rsidRPr="00AF55E4">
        <w:rPr>
          <w:rFonts w:asciiTheme="majorBidi" w:hAnsiTheme="majorBidi" w:cstheme="majorBidi"/>
          <w:b/>
          <w:color w:val="000000"/>
          <w:sz w:val="24"/>
        </w:rPr>
        <w:t xml:space="preserve"> (SSCI-indexed;  IF: </w:t>
      </w:r>
      <w:r w:rsidR="007B5FC1" w:rsidRPr="00AF55E4">
        <w:rPr>
          <w:rFonts w:asciiTheme="majorBidi" w:hAnsiTheme="majorBidi" w:cstheme="majorBidi"/>
          <w:b/>
          <w:color w:val="000000"/>
          <w:sz w:val="24"/>
          <w:szCs w:val="24"/>
        </w:rPr>
        <w:t>3.9</w:t>
      </w:r>
      <w:r w:rsidRPr="00AF55E4">
        <w:rPr>
          <w:rFonts w:asciiTheme="majorBidi" w:hAnsiTheme="majorBidi" w:cstheme="majorBidi"/>
          <w:b/>
          <w:color w:val="000000"/>
          <w:sz w:val="24"/>
        </w:rPr>
        <w:t>; Q1)</w:t>
      </w:r>
    </w:p>
    <w:p w14:paraId="2BD2DD53" w14:textId="77777777" w:rsidR="000545FA" w:rsidRPr="00AF55E4" w:rsidRDefault="000545FA" w:rsidP="000545FA">
      <w:pPr>
        <w:pStyle w:val="ListParagraph"/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</w:pPr>
    </w:p>
    <w:p w14:paraId="551267FC" w14:textId="42844E36" w:rsidR="000545FA" w:rsidRPr="00AF55E4" w:rsidRDefault="000545FA" w:rsidP="00DE6974">
      <w:pPr>
        <w:pStyle w:val="ListParagraph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AF55E4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&amp; </w:t>
      </w:r>
      <w:proofErr w:type="spellStart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Zare</w:t>
      </w:r>
      <w:proofErr w:type="spellEnd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J. (2024). </w:t>
      </w:r>
      <w:r w:rsidRPr="00AF55E4">
        <w:rPr>
          <w:rFonts w:asciiTheme="majorBidi" w:hAnsiTheme="majorBidi" w:cstheme="majorBidi"/>
          <w:sz w:val="24"/>
          <w:szCs w:val="24"/>
          <w:lang w:val="en-GB"/>
        </w:rPr>
        <w:t>Self-regulated learning and task</w:t>
      </w:r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engagement: </w:t>
      </w:r>
      <w:r w:rsidR="009F20A4" w:rsidRPr="00AF55E4">
        <w:rPr>
          <w:rFonts w:asciiTheme="majorBidi" w:hAnsiTheme="majorBidi" w:cstheme="majorBidi"/>
          <w:sz w:val="24"/>
          <w:szCs w:val="24"/>
        </w:rPr>
        <w:t>A</w:t>
      </w:r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SEM analysis</w:t>
      </w:r>
      <w:r w:rsidRPr="00AF55E4">
        <w:rPr>
          <w:rFonts w:asciiTheme="majorBidi" w:hAnsiTheme="majorBidi" w:cstheme="majorBidi"/>
          <w:sz w:val="24"/>
          <w:szCs w:val="24"/>
        </w:rPr>
        <w:t xml:space="preserve">. </w:t>
      </w:r>
      <w:r w:rsidRPr="00AF55E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International Review of Applied Linguistics in Language Teaching</w:t>
      </w:r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hyperlink r:id="rId78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  <w:lang w:val="en-GB"/>
          </w:rPr>
          <w:t>https://doi.org/10.1515/iral-2024-0009</w:t>
        </w:r>
      </w:hyperlink>
      <w:r w:rsidRPr="00AF55E4">
        <w:rPr>
          <w:rFonts w:ascii="AdvTT052d8736" w:hAnsi="AdvTT052d8736" w:cs="AdvTT052d8736"/>
          <w:sz w:val="16"/>
          <w:szCs w:val="16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C75E43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2.2;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3E2BFF95" w14:textId="77777777" w:rsidR="000545FA" w:rsidRPr="00AF55E4" w:rsidRDefault="000545FA" w:rsidP="000545FA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14:paraId="12325729" w14:textId="3A3B06EC" w:rsidR="00600BEA" w:rsidRPr="00AF55E4" w:rsidRDefault="00600BEA" w:rsidP="00DE6974">
      <w:pPr>
        <w:pStyle w:val="ListParagraph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AF55E4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="0008443C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*</w:t>
      </w:r>
      <w:r w:rsidRPr="00AF55E4">
        <w:rPr>
          <w:rFonts w:asciiTheme="majorBidi" w:hAnsiTheme="majorBidi" w:cstheme="majorBidi"/>
          <w:sz w:val="24"/>
          <w:szCs w:val="24"/>
        </w:rPr>
        <w:t>, &amp; Zhang, L. J. (2024). Applications of psycho-emotional traits in technology-based language education (TBLE): An introduction to the special issue. 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The Asia-Pacific Education Researcher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33</w:t>
      </w:r>
      <w:r w:rsidRPr="00AF55E4">
        <w:rPr>
          <w:rFonts w:asciiTheme="majorBidi" w:hAnsiTheme="majorBidi" w:cstheme="majorBidi"/>
          <w:sz w:val="24"/>
          <w:szCs w:val="24"/>
        </w:rPr>
        <w:t>, 741</w:t>
      </w:r>
      <w:r w:rsidR="00523BFC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sz w:val="24"/>
          <w:szCs w:val="24"/>
        </w:rPr>
        <w:t xml:space="preserve">745. </w:t>
      </w:r>
      <w:hyperlink r:id="rId79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https://doi.org/10.1007/s40299-024-00881-y</w:t>
        </w:r>
      </w:hyperlink>
      <w:r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color w:val="000000"/>
          <w:sz w:val="24"/>
        </w:rPr>
        <w:t xml:space="preserve">(SSCI-indexed;  IF: </w:t>
      </w:r>
      <w:r w:rsidR="005F687F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4.6</w:t>
      </w:r>
      <w:r w:rsidRPr="00AF55E4">
        <w:rPr>
          <w:rFonts w:asciiTheme="majorBidi" w:hAnsiTheme="majorBidi" w:cstheme="majorBidi"/>
          <w:b/>
          <w:color w:val="000000"/>
          <w:sz w:val="24"/>
        </w:rPr>
        <w:t>; Q1)</w:t>
      </w:r>
    </w:p>
    <w:p w14:paraId="31E27D6E" w14:textId="77777777" w:rsidR="003B2936" w:rsidRPr="00AF55E4" w:rsidRDefault="003B2936" w:rsidP="000D5CAC">
      <w:pPr>
        <w:pStyle w:val="ListParagraph"/>
        <w:rPr>
          <w:rFonts w:asciiTheme="majorBidi" w:eastAsia="Times New Roman" w:hAnsiTheme="majorBidi" w:cstheme="majorBidi"/>
          <w:sz w:val="28"/>
          <w:szCs w:val="28"/>
        </w:rPr>
      </w:pPr>
    </w:p>
    <w:p w14:paraId="5AF310E3" w14:textId="09B7E821" w:rsidR="003B2936" w:rsidRPr="00AF55E4" w:rsidRDefault="003B2936" w:rsidP="00DE6974">
      <w:pPr>
        <w:pStyle w:val="ListParagraph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bookmarkStart w:id="68" w:name="_Hlk185181901"/>
      <w:r w:rsidRPr="00AF55E4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*</w:t>
      </w:r>
      <w:r w:rsidRPr="00AF55E4">
        <w:rPr>
          <w:rFonts w:asciiTheme="majorBidi" w:hAnsiTheme="majorBidi" w:cstheme="majorBidi"/>
          <w:sz w:val="24"/>
          <w:szCs w:val="24"/>
        </w:rPr>
        <w:t xml:space="preserve">, &amp; Zhang, L. J. (2024b). </w:t>
      </w:r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Introduction to the </w:t>
      </w:r>
      <w:r w:rsidRPr="00AF55E4">
        <w:rPr>
          <w:rFonts w:asciiTheme="majorBidi" w:hAnsiTheme="majorBidi" w:cstheme="majorBidi"/>
          <w:sz w:val="24"/>
          <w:szCs w:val="24"/>
        </w:rPr>
        <w:t>s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pecial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i</w:t>
      </w:r>
      <w:r w:rsidRPr="00AF55E4">
        <w:rPr>
          <w:rFonts w:asciiTheme="majorBidi" w:hAnsiTheme="majorBidi" w:cstheme="majorBidi"/>
          <w:sz w:val="24"/>
          <w:szCs w:val="24"/>
          <w:lang w:val="en-GB"/>
        </w:rPr>
        <w:t>ssue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: New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i</w:t>
      </w:r>
      <w:r w:rsidRPr="00AF55E4">
        <w:rPr>
          <w:rFonts w:asciiTheme="majorBidi" w:hAnsiTheme="majorBidi" w:cstheme="majorBidi"/>
          <w:sz w:val="24"/>
          <w:szCs w:val="24"/>
          <w:lang w:val="en-GB"/>
        </w:rPr>
        <w:t>nsights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into the </w:t>
      </w:r>
      <w:r w:rsidRPr="00AF55E4">
        <w:rPr>
          <w:rFonts w:asciiTheme="majorBidi" w:hAnsiTheme="majorBidi" w:cstheme="majorBidi"/>
          <w:sz w:val="24"/>
          <w:szCs w:val="24"/>
        </w:rPr>
        <w:t>s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tudy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of </w:t>
      </w:r>
      <w:r w:rsidRPr="00AF55E4">
        <w:rPr>
          <w:rFonts w:asciiTheme="majorBidi" w:hAnsiTheme="majorBidi" w:cstheme="majorBidi"/>
          <w:sz w:val="24"/>
          <w:szCs w:val="24"/>
        </w:rPr>
        <w:t>c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lassroom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</w:rPr>
        <w:t>e</w:t>
      </w:r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motions: Emerging </w:t>
      </w:r>
      <w:r w:rsidRPr="00AF55E4">
        <w:rPr>
          <w:rFonts w:asciiTheme="majorBidi" w:hAnsiTheme="majorBidi" w:cstheme="majorBidi"/>
          <w:sz w:val="24"/>
          <w:szCs w:val="24"/>
        </w:rPr>
        <w:t>r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esearch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</w:rPr>
        <w:t>m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ethods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for </w:t>
      </w:r>
      <w:r w:rsidRPr="00AF55E4">
        <w:rPr>
          <w:rFonts w:asciiTheme="majorBidi" w:hAnsiTheme="majorBidi" w:cstheme="majorBidi"/>
          <w:sz w:val="24"/>
          <w:szCs w:val="24"/>
        </w:rPr>
        <w:t>e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xploring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the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i</w:t>
      </w:r>
      <w:r w:rsidRPr="00AF55E4">
        <w:rPr>
          <w:rFonts w:asciiTheme="majorBidi" w:hAnsiTheme="majorBidi" w:cstheme="majorBidi"/>
          <w:sz w:val="24"/>
          <w:szCs w:val="24"/>
          <w:lang w:val="en-GB"/>
        </w:rPr>
        <w:t>mplications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of </w:t>
      </w:r>
      <w:r w:rsidRPr="00AF55E4">
        <w:rPr>
          <w:rFonts w:asciiTheme="majorBidi" w:hAnsiTheme="majorBidi" w:cstheme="majorBidi"/>
          <w:sz w:val="24"/>
          <w:szCs w:val="24"/>
        </w:rPr>
        <w:t>p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ositive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and </w:t>
      </w:r>
      <w:r w:rsidRPr="00AF55E4">
        <w:rPr>
          <w:rFonts w:asciiTheme="majorBidi" w:hAnsiTheme="majorBidi" w:cstheme="majorBidi"/>
          <w:sz w:val="24"/>
          <w:szCs w:val="24"/>
        </w:rPr>
        <w:t>n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egative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</w:rPr>
        <w:t>e</w:t>
      </w:r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motions in </w:t>
      </w:r>
      <w:r w:rsidRPr="00AF55E4">
        <w:rPr>
          <w:rFonts w:asciiTheme="majorBidi" w:hAnsiTheme="majorBidi" w:cstheme="majorBidi"/>
          <w:sz w:val="24"/>
          <w:szCs w:val="24"/>
        </w:rPr>
        <w:t>l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anguage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</w:rPr>
        <w:t>e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ducation</w:t>
      </w:r>
      <w:proofErr w:type="spellEnd"/>
      <w:r w:rsidRPr="00AF55E4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</w:rPr>
        <w:t>e</w:t>
      </w:r>
      <w:proofErr w:type="spellStart"/>
      <w:r w:rsidRPr="00AF55E4">
        <w:rPr>
          <w:rFonts w:asciiTheme="majorBidi" w:hAnsiTheme="majorBidi" w:cstheme="majorBidi"/>
          <w:sz w:val="24"/>
          <w:szCs w:val="24"/>
          <w:lang w:val="en-GB"/>
        </w:rPr>
        <w:t>nvironments</w:t>
      </w:r>
      <w:proofErr w:type="spellEnd"/>
      <w:r w:rsidRPr="00AF55E4">
        <w:rPr>
          <w:rFonts w:ascii="Garamond" w:hAnsi="Garamond" w:cs="Garamond"/>
          <w:b/>
          <w:bCs/>
          <w:sz w:val="24"/>
          <w:szCs w:val="24"/>
          <w:lang w:val="en-GB"/>
        </w:rPr>
        <w:t xml:space="preserve"> </w:t>
      </w:r>
      <w:r w:rsidRPr="00AF55E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Iranian Journal of Language Teaching Research, 12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(3), 1–8. </w:t>
      </w:r>
      <w:hyperlink r:id="rId80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https://doi.org/</w:t>
        </w:r>
        <w:r w:rsidRPr="00AF55E4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10.30466/ijltr.2024.121574</w:t>
        </w:r>
      </w:hyperlink>
      <w:r w:rsidRPr="00AF55E4">
        <w:rPr>
          <w:rFonts w:ascii="Times New Roman" w:hAnsi="Times New Roman" w:cs="Times New Roman"/>
          <w:sz w:val="24"/>
          <w:szCs w:val="24"/>
        </w:rPr>
        <w:t xml:space="preserve"> </w:t>
      </w:r>
      <w:r w:rsidR="00C75E43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1.4; Q2)</w:t>
      </w:r>
    </w:p>
    <w:bookmarkEnd w:id="68"/>
    <w:p w14:paraId="0F550F64" w14:textId="77777777" w:rsidR="00600BEA" w:rsidRPr="00AF55E4" w:rsidRDefault="00600BEA" w:rsidP="000D5CAC">
      <w:pPr>
        <w:pStyle w:val="ListParagraph"/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7B4D2286" w14:textId="0059E9E4" w:rsidR="00FB1FDF" w:rsidRPr="00AF55E4" w:rsidRDefault="00FB1FDF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bookmarkStart w:id="69" w:name="_Hlk169538182"/>
      <w:bookmarkStart w:id="70" w:name="_Hlk172962928"/>
      <w:proofErr w:type="spellStart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Fathi</w:t>
      </w:r>
      <w:proofErr w:type="spellEnd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J., Rahimi, M., &amp; </w:t>
      </w:r>
      <w:r w:rsidRPr="00AF55E4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*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(2024). Improving EFL learners’ speaking skills and willingness to communicate via artificial intelligence-mediated interactions. </w:t>
      </w:r>
      <w:r w:rsidRPr="00AF55E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System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 </w:t>
      </w:r>
      <w:hyperlink r:id="rId81" w:tgtFrame="_blank" w:history="1">
        <w:r w:rsidRPr="00AF55E4">
          <w:rPr>
            <w:rStyle w:val="Hyperlink"/>
            <w:rFonts w:asciiTheme="majorBidi" w:hAnsiTheme="majorBidi" w:cstheme="majorBidi"/>
            <w:color w:val="1155CC"/>
            <w:sz w:val="24"/>
            <w:szCs w:val="24"/>
            <w:shd w:val="clear" w:color="auto" w:fill="FFFFFF"/>
          </w:rPr>
          <w:t>https://doi.org/10.1016/j.system.2024.103254</w:t>
        </w:r>
      </w:hyperlink>
      <w:bookmarkEnd w:id="69"/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bookmarkEnd w:id="70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5F687F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5.6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 Q1)</w:t>
      </w:r>
    </w:p>
    <w:p w14:paraId="66B2AEEA" w14:textId="466F4228" w:rsidR="00DC4BB7" w:rsidRPr="00AF55E4" w:rsidRDefault="00FB1FDF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</w:rPr>
      </w:pPr>
      <w:proofErr w:type="spellStart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Khazaie</w:t>
      </w:r>
      <w:proofErr w:type="spellEnd"/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>, S.</w:t>
      </w:r>
      <w:r w:rsidR="00DC4BB7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, 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&amp; </w:t>
      </w:r>
      <w:r w:rsidRPr="00AF55E4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Derakhshan,</w:t>
      </w:r>
      <w:r w:rsidRPr="00AF55E4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eastAsia="en-GB"/>
        </w:rPr>
        <w:t xml:space="preserve"> </w:t>
      </w:r>
      <w:r w:rsidRPr="00AF55E4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A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.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val="en-GB" w:eastAsia="en-GB"/>
        </w:rPr>
        <w:t xml:space="preserve"> (2024)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. Extending embodied cognition through robot's augmented reality in English for medical purposes classrooms. </w:t>
      </w:r>
      <w:r w:rsidRPr="00AF55E4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t xml:space="preserve">English for </w:t>
      </w:r>
      <w:r w:rsidR="00A6088C" w:rsidRPr="00AF55E4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t>Specific</w:t>
      </w:r>
      <w:r w:rsidRPr="00AF55E4">
        <w:rPr>
          <w:rFonts w:asciiTheme="majorBidi" w:eastAsia="Times New Roman" w:hAnsiTheme="majorBidi" w:cstheme="majorBidi"/>
          <w:i/>
          <w:iCs/>
          <w:color w:val="313131"/>
          <w:sz w:val="24"/>
          <w:szCs w:val="24"/>
          <w:lang w:eastAsia="en-GB"/>
        </w:rPr>
        <w:t xml:space="preserve"> Purposes. </w:t>
      </w:r>
      <w:r w:rsidR="00E33DF8" w:rsidRPr="00AF55E4">
        <w:rPr>
          <w:rStyle w:val="Hyperlink"/>
          <w:rFonts w:asciiTheme="majorBidi" w:hAnsiTheme="majorBidi" w:cstheme="majorBidi"/>
          <w:color w:val="1155CC"/>
          <w:sz w:val="24"/>
          <w:szCs w:val="24"/>
          <w:shd w:val="clear" w:color="auto" w:fill="FFFFFF"/>
        </w:rPr>
        <w:t xml:space="preserve">https://doi.org/10.1016/j.esp.2024.03.001 </w:t>
      </w:r>
      <w:r w:rsidRPr="00AF55E4">
        <w:rPr>
          <w:rStyle w:val="Hyperlink"/>
          <w:rFonts w:asciiTheme="majorBidi" w:hAnsiTheme="majorBidi" w:cstheme="majorBidi"/>
          <w:color w:val="1155CC"/>
          <w:sz w:val="24"/>
          <w:szCs w:val="24"/>
          <w:shd w:val="clear" w:color="auto" w:fill="FFFFFF"/>
        </w:rPr>
        <w:t>(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SSCI-indexed;  IF: 2.</w:t>
      </w:r>
      <w:r w:rsidR="006C33D6" w:rsidRPr="00AF55E4">
        <w:rPr>
          <w:rFonts w:asciiTheme="majorBidi" w:hAnsiTheme="majorBidi" w:cstheme="majorBidi"/>
          <w:b/>
          <w:bCs/>
          <w:sz w:val="24"/>
          <w:szCs w:val="24"/>
        </w:rPr>
        <w:t>7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; Q1)</w:t>
      </w:r>
    </w:p>
    <w:p w14:paraId="4AC81E03" w14:textId="1392578D" w:rsidR="00477E4B" w:rsidRPr="00AF55E4" w:rsidRDefault="00DC4BB7" w:rsidP="00DE6974">
      <w:pPr>
        <w:pStyle w:val="ListParagraph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bookmarkStart w:id="71" w:name="_Hlk172029352"/>
      <w:bookmarkStart w:id="72" w:name="_Hlk182725240"/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Kirkpatrick, R., </w:t>
      </w:r>
      <w:r w:rsidRPr="00AF55E4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Derakhshan,</w:t>
      </w:r>
      <w:r w:rsidRPr="00AF55E4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eastAsia="en-GB"/>
        </w:rPr>
        <w:t xml:space="preserve"> </w:t>
      </w:r>
      <w:r w:rsidRPr="00AF55E4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A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eastAsia="Times New Roman" w:hAnsiTheme="majorBidi" w:cstheme="majorBidi"/>
          <w:b/>
          <w:bCs/>
          <w:color w:val="313131"/>
          <w:sz w:val="24"/>
          <w:szCs w:val="24"/>
          <w:lang w:val="en-GB" w:eastAsia="en-GB"/>
        </w:rPr>
        <w:t>.</w:t>
      </w:r>
      <w:r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, </w:t>
      </w:r>
      <w:proofErr w:type="spellStart"/>
      <w:r w:rsidR="00477E4B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>AlMutawa</w:t>
      </w:r>
      <w:proofErr w:type="spellEnd"/>
      <w:r w:rsidR="00477E4B" w:rsidRPr="00AF55E4">
        <w:rPr>
          <w:rFonts w:asciiTheme="majorBidi" w:eastAsia="Times New Roman" w:hAnsiTheme="majorBidi" w:cstheme="majorBidi"/>
          <w:color w:val="313131"/>
          <w:sz w:val="24"/>
          <w:szCs w:val="24"/>
          <w:lang w:eastAsia="en-GB"/>
        </w:rPr>
        <w:t xml:space="preserve">, H., Wang, Y. (2024). </w:t>
      </w:r>
      <w:r w:rsidRPr="00AF55E4">
        <w:rPr>
          <w:rFonts w:asciiTheme="majorBidi" w:hAnsiTheme="majorBidi" w:cstheme="majorBidi"/>
          <w:sz w:val="24"/>
          <w:szCs w:val="24"/>
        </w:rPr>
        <w:t xml:space="preserve">A mixed-methods cross-cultural examination of the role of enjoyment and passion in bilingual </w:t>
      </w:r>
      <w:r w:rsidRPr="00AF55E4">
        <w:rPr>
          <w:rFonts w:asciiTheme="majorBidi" w:hAnsiTheme="majorBidi" w:cstheme="majorBidi"/>
          <w:sz w:val="24"/>
          <w:szCs w:val="24"/>
        </w:rPr>
        <w:lastRenderedPageBreak/>
        <w:t>English teachers’ desire for professional development: Evidence from Iran and Kuwait</w:t>
      </w:r>
      <w:r w:rsidR="00477E4B" w:rsidRPr="00AF55E4">
        <w:rPr>
          <w:rFonts w:asciiTheme="majorBidi" w:hAnsiTheme="majorBidi" w:cstheme="majorBidi"/>
          <w:sz w:val="24"/>
          <w:szCs w:val="24"/>
        </w:rPr>
        <w:t xml:space="preserve">. </w:t>
      </w:r>
      <w:r w:rsidR="00477E4B" w:rsidRPr="00AF55E4">
        <w:rPr>
          <w:rFonts w:asciiTheme="majorBidi" w:hAnsiTheme="majorBidi" w:cstheme="majorBidi"/>
          <w:bCs/>
          <w:i/>
          <w:iCs/>
          <w:sz w:val="24"/>
        </w:rPr>
        <w:t>Journal of Multilingual and Multicultural Developmen</w:t>
      </w:r>
      <w:r w:rsidR="00C53578" w:rsidRPr="00AF55E4">
        <w:rPr>
          <w:rFonts w:asciiTheme="majorBidi" w:hAnsiTheme="majorBidi" w:cstheme="majorBidi"/>
          <w:bCs/>
          <w:i/>
          <w:iCs/>
          <w:sz w:val="24"/>
        </w:rPr>
        <w:t xml:space="preserve">t. </w:t>
      </w:r>
      <w:r w:rsidR="002A6A1C" w:rsidRPr="00AF55E4">
        <w:rPr>
          <w:rStyle w:val="Hyperlink"/>
          <w:rFonts w:asciiTheme="majorBidi" w:hAnsiTheme="majorBidi" w:cstheme="majorBidi"/>
          <w:color w:val="1155CC"/>
          <w:sz w:val="24"/>
          <w:szCs w:val="24"/>
          <w:shd w:val="clear" w:color="auto" w:fill="FFFFFF"/>
        </w:rPr>
        <w:t>https://doi.org/10.1080/01434632.2024.2346572</w:t>
      </w:r>
      <w:r w:rsidR="00477E4B" w:rsidRPr="00AF55E4">
        <w:rPr>
          <w:rFonts w:asciiTheme="majorBidi" w:hAnsiTheme="majorBidi" w:cstheme="majorBidi"/>
          <w:b/>
          <w:color w:val="000000"/>
          <w:sz w:val="24"/>
        </w:rPr>
        <w:t xml:space="preserve"> </w:t>
      </w:r>
      <w:bookmarkEnd w:id="71"/>
      <w:r w:rsidR="00477E4B" w:rsidRPr="00AF55E4">
        <w:rPr>
          <w:rFonts w:asciiTheme="majorBidi" w:hAnsiTheme="majorBidi" w:cstheme="majorBidi"/>
          <w:b/>
          <w:color w:val="000000"/>
          <w:sz w:val="24"/>
        </w:rPr>
        <w:t xml:space="preserve">(SSCI-indexed;  IF: </w:t>
      </w:r>
      <w:r w:rsidR="007B5FC1" w:rsidRPr="00AF55E4">
        <w:rPr>
          <w:rFonts w:asciiTheme="majorBidi" w:hAnsiTheme="majorBidi" w:cstheme="majorBidi"/>
          <w:b/>
          <w:color w:val="000000"/>
          <w:sz w:val="24"/>
          <w:szCs w:val="24"/>
        </w:rPr>
        <w:t>3.9</w:t>
      </w:r>
      <w:r w:rsidR="00477E4B" w:rsidRPr="00AF55E4">
        <w:rPr>
          <w:rFonts w:asciiTheme="majorBidi" w:hAnsiTheme="majorBidi" w:cstheme="majorBidi"/>
          <w:b/>
          <w:color w:val="000000"/>
          <w:sz w:val="24"/>
        </w:rPr>
        <w:t>; Q1)</w:t>
      </w:r>
    </w:p>
    <w:bookmarkEnd w:id="72"/>
    <w:p w14:paraId="083F1D49" w14:textId="7A34352C" w:rsidR="00DC4BB7" w:rsidRPr="00AF55E4" w:rsidRDefault="00DC4BB7" w:rsidP="00477E4B">
      <w:pPr>
        <w:pStyle w:val="ListParagraph"/>
        <w:spacing w:line="240" w:lineRule="auto"/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</w:rPr>
      </w:pPr>
    </w:p>
    <w:p w14:paraId="36CD5458" w14:textId="4C1086A1" w:rsidR="003C7ADB" w:rsidRPr="00AF55E4" w:rsidRDefault="00FB1FDF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bookmarkStart w:id="73" w:name="_Hlk157758352"/>
      <w:bookmarkStart w:id="74" w:name="_Hlk181267328"/>
      <w:r w:rsidRPr="00F116AA">
        <w:rPr>
          <w:rFonts w:asciiTheme="majorBidi" w:hAnsiTheme="majorBidi" w:cstheme="majorBidi"/>
          <w:color w:val="000000"/>
          <w:sz w:val="24"/>
          <w:szCs w:val="24"/>
        </w:rPr>
        <w:t xml:space="preserve">Kirkpatrick, R., Kirkpatrick, J., &amp; Derakhshan, A. (2024). An investigation into the motivation and attitudes of Japanese students toward learning English: A case of elementary and junior high school students. </w:t>
      </w:r>
      <w:r w:rsidRPr="00F116AA">
        <w:rPr>
          <w:rFonts w:asciiTheme="majorBidi" w:hAnsiTheme="majorBidi" w:cstheme="majorBidi"/>
          <w:i/>
          <w:iCs/>
          <w:color w:val="000000"/>
          <w:sz w:val="24"/>
          <w:szCs w:val="24"/>
        </w:rPr>
        <w:t>Asian Journal of Second and Foreign Language Education</w:t>
      </w:r>
      <w:r w:rsidRPr="00F116AA">
        <w:rPr>
          <w:rFonts w:asciiTheme="majorBidi" w:hAnsiTheme="majorBidi" w:cstheme="majorBidi"/>
          <w:color w:val="000000"/>
          <w:sz w:val="24"/>
          <w:szCs w:val="24"/>
        </w:rPr>
        <w:t>,</w:t>
      </w:r>
      <w:r w:rsidRPr="00F116AA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9</w:t>
      </w:r>
      <w:r w:rsidRPr="00F116AA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hyperlink r:id="rId82" w:history="1">
        <w:r w:rsidRPr="00F116AA">
          <w:rPr>
            <w:rStyle w:val="Hyperlink"/>
            <w:rFonts w:asciiTheme="majorBidi" w:hAnsiTheme="majorBidi" w:cstheme="majorBidi"/>
            <w:sz w:val="24"/>
            <w:szCs w:val="24"/>
          </w:rPr>
          <w:t>https://doi.org/10.1186/s40862-023-00243-z</w:t>
        </w:r>
      </w:hyperlink>
      <w:bookmarkEnd w:id="73"/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 (ESCI; </w:t>
      </w:r>
      <w:r w:rsidRPr="00AF55E4">
        <w:rPr>
          <w:rFonts w:asciiTheme="majorBidi" w:hAnsiTheme="majorBidi" w:cstheme="majorBidi"/>
          <w:sz w:val="24"/>
          <w:szCs w:val="24"/>
        </w:rPr>
        <w:t xml:space="preserve">IF: </w:t>
      </w:r>
      <w:r w:rsidR="00BA0AA5" w:rsidRPr="00AF55E4">
        <w:rPr>
          <w:rFonts w:asciiTheme="majorBidi" w:hAnsiTheme="majorBidi" w:cstheme="majorBidi"/>
          <w:sz w:val="24"/>
          <w:szCs w:val="24"/>
        </w:rPr>
        <w:t>2.2</w:t>
      </w:r>
      <w:r w:rsidRPr="00AF55E4">
        <w:rPr>
          <w:rFonts w:asciiTheme="majorBidi" w:hAnsiTheme="majorBidi" w:cstheme="majorBidi"/>
          <w:sz w:val="24"/>
          <w:szCs w:val="24"/>
        </w:rPr>
        <w:t>; Q</w:t>
      </w:r>
      <w:r w:rsidR="00BA0AA5" w:rsidRPr="00AF55E4">
        <w:rPr>
          <w:rFonts w:asciiTheme="majorBidi" w:hAnsiTheme="majorBidi" w:cstheme="majorBidi"/>
          <w:sz w:val="24"/>
          <w:szCs w:val="24"/>
        </w:rPr>
        <w:t>1</w:t>
      </w:r>
      <w:r w:rsidRPr="00AF55E4">
        <w:rPr>
          <w:rFonts w:asciiTheme="majorBidi" w:hAnsiTheme="majorBidi" w:cstheme="majorBidi"/>
          <w:sz w:val="24"/>
          <w:szCs w:val="24"/>
        </w:rPr>
        <w:t>)</w:t>
      </w:r>
    </w:p>
    <w:p w14:paraId="7E2974B4" w14:textId="77777777" w:rsidR="003C7ADB" w:rsidRPr="00AF55E4" w:rsidRDefault="003C7ADB" w:rsidP="003C7ADB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15082DF1" w14:textId="5A1636B3" w:rsidR="003C7ADB" w:rsidRPr="00AF55E4" w:rsidRDefault="003C7ADB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bookmarkStart w:id="75" w:name="_Hlk181267577"/>
      <w:bookmarkEnd w:id="74"/>
      <w:r w:rsidRPr="00AF55E4">
        <w:rPr>
          <w:rFonts w:asciiTheme="majorBidi" w:hAnsiTheme="majorBidi" w:cstheme="majorBidi"/>
          <w:color w:val="000000"/>
          <w:sz w:val="24"/>
          <w:szCs w:val="24"/>
        </w:rPr>
        <w:t>Luo, T., &amp;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Derakhshan, A.</w:t>
      </w:r>
      <w:r w:rsidR="00522C33"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*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341F5F"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(2024). </w:t>
      </w:r>
      <w:r w:rsidRPr="00AF55E4">
        <w:rPr>
          <w:rFonts w:asciiTheme="majorBidi" w:hAnsiTheme="majorBidi" w:cstheme="majorBidi"/>
          <w:sz w:val="24"/>
          <w:szCs w:val="24"/>
        </w:rPr>
        <w:t xml:space="preserve">Examining the role of classroom climate and </w:t>
      </w:r>
      <w:bookmarkStart w:id="76" w:name="_Hlk163222608"/>
      <w:r w:rsidRPr="00AF55E4">
        <w:rPr>
          <w:rFonts w:asciiTheme="majorBidi" w:hAnsiTheme="majorBidi" w:cstheme="majorBidi"/>
          <w:sz w:val="24"/>
          <w:szCs w:val="24"/>
        </w:rPr>
        <w:t xml:space="preserve">teacher-student relationships </w:t>
      </w:r>
      <w:bookmarkEnd w:id="76"/>
      <w:r w:rsidRPr="00AF55E4">
        <w:rPr>
          <w:rFonts w:asciiTheme="majorBidi" w:hAnsiTheme="majorBidi" w:cstheme="majorBidi"/>
          <w:sz w:val="24"/>
          <w:szCs w:val="24"/>
        </w:rPr>
        <w:t xml:space="preserve">in EFL students’ </w:t>
      </w:r>
      <w:bookmarkStart w:id="77" w:name="_Hlk163222550"/>
      <w:r w:rsidRPr="00AF55E4">
        <w:rPr>
          <w:rFonts w:asciiTheme="majorBidi" w:hAnsiTheme="majorBidi" w:cstheme="majorBidi"/>
          <w:sz w:val="24"/>
          <w:szCs w:val="24"/>
        </w:rPr>
        <w:t>perceived learning outcomes</w:t>
      </w:r>
      <w:bookmarkEnd w:id="77"/>
      <w:r w:rsidRPr="00AF55E4">
        <w:rPr>
          <w:rFonts w:asciiTheme="majorBidi" w:hAnsiTheme="majorBidi" w:cstheme="majorBidi"/>
          <w:sz w:val="24"/>
          <w:szCs w:val="24"/>
        </w:rPr>
        <w:t xml:space="preserve">: A self-determination theory perspective.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Learning and Motivation.</w:t>
      </w:r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hyperlink r:id="rId83" w:tgtFrame="_blank" w:tooltip="Persistent link using digital object identifier" w:history="1">
        <w:r w:rsidR="00C83F88"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https://doi.org/10.1016/j.lmot.2024.102062</w:t>
        </w:r>
      </w:hyperlink>
      <w:r w:rsidR="00C83F88"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bookmarkEnd w:id="75"/>
      <w:r w:rsidR="00C83F88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C83F88" w:rsidRPr="00AF55E4">
        <w:rPr>
          <w:rFonts w:asciiTheme="majorBidi" w:hAnsiTheme="majorBidi" w:cstheme="majorBidi"/>
          <w:b/>
          <w:bCs/>
          <w:color w:val="000000"/>
          <w:sz w:val="24"/>
        </w:rPr>
        <w:t>1.</w:t>
      </w:r>
      <w:r w:rsidR="007B5FC1" w:rsidRPr="00AF55E4">
        <w:rPr>
          <w:rFonts w:asciiTheme="majorBidi" w:hAnsiTheme="majorBidi" w:cstheme="majorBidi"/>
          <w:b/>
          <w:bCs/>
          <w:color w:val="000000"/>
          <w:sz w:val="24"/>
        </w:rPr>
        <w:t>8</w:t>
      </w:r>
      <w:r w:rsidR="00C83F88" w:rsidRPr="00AF55E4">
        <w:rPr>
          <w:rFonts w:asciiTheme="majorBidi" w:hAnsiTheme="majorBidi" w:cstheme="majorBidi"/>
          <w:b/>
          <w:bCs/>
          <w:color w:val="000000"/>
          <w:sz w:val="24"/>
        </w:rPr>
        <w:t>, Q3</w:t>
      </w:r>
      <w:r w:rsidR="00C83F88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6B3058BA" w14:textId="77777777" w:rsidR="00F719D1" w:rsidRPr="00AF55E4" w:rsidRDefault="00F719D1" w:rsidP="00F719D1">
      <w:pPr>
        <w:pStyle w:val="ListParagraph"/>
        <w:rPr>
          <w:rFonts w:ascii="TimesNewRoman,Bold" w:hAnsi="TimesNewRoman,Bold" w:cs="TimesNewRoman,Bold"/>
          <w:color w:val="1D1D1B"/>
          <w:sz w:val="24"/>
          <w:szCs w:val="24"/>
          <w:lang w:val="en-GB"/>
        </w:rPr>
      </w:pPr>
    </w:p>
    <w:p w14:paraId="478568A8" w14:textId="5B997AFA" w:rsidR="00051E8B" w:rsidRPr="00AF55E4" w:rsidRDefault="00F719D1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AF55E4">
        <w:rPr>
          <w:rFonts w:asciiTheme="majorBidi" w:hAnsiTheme="majorBidi" w:cstheme="majorBidi"/>
          <w:bCs/>
          <w:color w:val="000000"/>
          <w:sz w:val="24"/>
          <w:shd w:val="clear" w:color="auto" w:fill="FFFFFF"/>
        </w:rPr>
        <w:t xml:space="preserve">Qi, S., &amp; </w:t>
      </w:r>
      <w:r w:rsidRPr="00AF55E4">
        <w:rPr>
          <w:rFonts w:asciiTheme="majorBidi" w:hAnsiTheme="majorBidi" w:cstheme="majorBidi"/>
          <w:b/>
          <w:sz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*</w:t>
      </w:r>
      <w:r w:rsidRPr="00AF55E4">
        <w:rPr>
          <w:rFonts w:asciiTheme="majorBidi" w:hAnsiTheme="majorBidi" w:cstheme="majorBidi"/>
          <w:sz w:val="24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>(2024).</w:t>
      </w:r>
      <w:r w:rsidRPr="00AF55E4">
        <w:rPr>
          <w:rFonts w:asciiTheme="majorBidi" w:hAnsiTheme="majorBidi" w:cstheme="majorBidi"/>
          <w:bCs/>
          <w:sz w:val="24"/>
          <w:shd w:val="clear" w:color="auto" w:fill="FFFFFF"/>
        </w:rPr>
        <w:t xml:space="preserve"> </w:t>
      </w:r>
      <w:r w:rsidRPr="00AF55E4">
        <w:rPr>
          <w:rFonts w:ascii="TimesNewRoman,Bold" w:hAnsi="TimesNewRoman,Bold" w:cs="TimesNewRoman,Bold"/>
          <w:color w:val="1D1D1B"/>
          <w:sz w:val="24"/>
          <w:szCs w:val="24"/>
          <w:lang w:val="en-GB"/>
        </w:rPr>
        <w:t>English foreign language learners’ perceptions</w:t>
      </w:r>
      <w:r w:rsidRPr="00AF55E4">
        <w:rPr>
          <w:rFonts w:ascii="TimesNewRoman,Bold" w:hAnsi="TimesNewRoman,Bold" w:cs="TimesNewRoman,Bold"/>
          <w:color w:val="1D1D1B"/>
          <w:sz w:val="24"/>
          <w:szCs w:val="24"/>
        </w:rPr>
        <w:t xml:space="preserve"> </w:t>
      </w:r>
      <w:r w:rsidRPr="00AF55E4">
        <w:rPr>
          <w:rFonts w:ascii="TimesNewRoman,Bold" w:hAnsi="TimesNewRoman,Bold" w:cs="TimesNewRoman,Bold"/>
          <w:color w:val="1D1D1B"/>
          <w:sz w:val="24"/>
          <w:szCs w:val="24"/>
          <w:lang w:val="en-GB"/>
        </w:rPr>
        <w:t>of cultural elements in Chinese EFL textbooks</w:t>
      </w:r>
      <w:r w:rsidRPr="00AF55E4">
        <w:rPr>
          <w:rFonts w:ascii="TimesNewRoman,Bold" w:hAnsi="TimesNewRoman,Bold" w:cs="TimesNewRoman,Bold"/>
          <w:color w:val="1D1D1B"/>
          <w:sz w:val="24"/>
          <w:szCs w:val="24"/>
        </w:rPr>
        <w:t xml:space="preserve">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Porta </w:t>
      </w:r>
      <w:proofErr w:type="spellStart"/>
      <w:r w:rsidRPr="00AF55E4">
        <w:rPr>
          <w:rFonts w:asciiTheme="majorBidi" w:hAnsiTheme="majorBidi" w:cstheme="majorBidi"/>
          <w:i/>
          <w:iCs/>
          <w:sz w:val="24"/>
          <w:szCs w:val="24"/>
        </w:rPr>
        <w:t>Linguarum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>,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42</w:t>
      </w:r>
      <w:r w:rsidRPr="00AF55E4">
        <w:rPr>
          <w:rFonts w:asciiTheme="majorBidi" w:hAnsiTheme="majorBidi" w:cstheme="majorBidi"/>
          <w:sz w:val="24"/>
          <w:szCs w:val="24"/>
        </w:rPr>
        <w:t>,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</w:rPr>
        <w:t>261</w:t>
      </w:r>
      <w:r w:rsidR="00523BFC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sz w:val="24"/>
          <w:szCs w:val="24"/>
        </w:rPr>
        <w:t>281.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hyperlink r:id="rId84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  <w:lang w:val="en-GB"/>
          </w:rPr>
          <w:t>https://doi.org/10.30827/portalin.vi42.28407</w:t>
        </w:r>
      </w:hyperlink>
      <w:r w:rsidRPr="00AF55E4">
        <w:rPr>
          <w:rFonts w:asciiTheme="majorBidi" w:hAnsiTheme="majorBidi" w:cstheme="majorBidi"/>
          <w:i/>
          <w:iCs/>
          <w:color w:val="1D1D1B"/>
          <w:sz w:val="24"/>
          <w:szCs w:val="24"/>
        </w:rPr>
        <w:t xml:space="preserve"> </w:t>
      </w:r>
      <w:r w:rsidR="00906CD4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EF6126" w:rsidRPr="00AF55E4">
        <w:rPr>
          <w:rFonts w:asciiTheme="majorBidi" w:hAnsiTheme="majorBidi" w:cstheme="majorBidi"/>
          <w:b/>
          <w:bCs/>
          <w:color w:val="000000"/>
          <w:sz w:val="24"/>
        </w:rPr>
        <w:t>2.1, Q1</w:t>
      </w:r>
      <w:r w:rsidR="00906CD4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640CD277" w14:textId="77777777" w:rsidR="00051E8B" w:rsidRPr="00AF55E4" w:rsidRDefault="00051E8B" w:rsidP="00051E8B">
      <w:pPr>
        <w:pStyle w:val="ListParagraph"/>
        <w:rPr>
          <w:rFonts w:asciiTheme="majorBidi" w:hAnsiTheme="majorBidi" w:cstheme="majorBidi"/>
          <w:bCs/>
          <w:color w:val="000000"/>
          <w:sz w:val="24"/>
          <w:shd w:val="clear" w:color="auto" w:fill="FFFFFF"/>
        </w:rPr>
      </w:pPr>
    </w:p>
    <w:p w14:paraId="59FCE8A1" w14:textId="77777777" w:rsidR="00327D7A" w:rsidRPr="00AF55E4" w:rsidRDefault="00327D7A" w:rsidP="00327D7A">
      <w:pPr>
        <w:pStyle w:val="ListParagraph"/>
        <w:rPr>
          <w:rFonts w:asciiTheme="majorBidi" w:hAnsiTheme="majorBidi" w:cstheme="majorBidi"/>
          <w:bCs/>
          <w:color w:val="000000"/>
          <w:sz w:val="24"/>
          <w:shd w:val="clear" w:color="auto" w:fill="FFFFFF"/>
        </w:rPr>
      </w:pPr>
    </w:p>
    <w:p w14:paraId="7C4960EE" w14:textId="1D270079" w:rsidR="00322215" w:rsidRPr="00AF55E4" w:rsidRDefault="00FB1FDF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proofErr w:type="spellStart"/>
      <w:r w:rsidRPr="00AF55E4">
        <w:rPr>
          <w:rFonts w:asciiTheme="majorBidi" w:hAnsiTheme="majorBidi" w:cstheme="majorBidi"/>
          <w:bCs/>
          <w:color w:val="000000"/>
          <w:sz w:val="24"/>
          <w:shd w:val="clear" w:color="auto" w:fill="FFFFFF"/>
        </w:rPr>
        <w:t>Solhi</w:t>
      </w:r>
      <w:proofErr w:type="spellEnd"/>
      <w:r w:rsidRPr="00AF55E4">
        <w:rPr>
          <w:rFonts w:asciiTheme="majorBidi" w:hAnsiTheme="majorBidi" w:cstheme="majorBidi"/>
          <w:bCs/>
          <w:color w:val="000000"/>
          <w:sz w:val="24"/>
          <w:shd w:val="clear" w:color="auto" w:fill="FFFFFF"/>
        </w:rPr>
        <w:t xml:space="preserve">, M., </w:t>
      </w:r>
      <w:r w:rsidRPr="00AF55E4">
        <w:rPr>
          <w:rFonts w:asciiTheme="majorBidi" w:hAnsiTheme="majorBidi" w:cstheme="majorBidi"/>
          <w:b/>
          <w:sz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sz w:val="24"/>
          <w:shd w:val="clear" w:color="auto" w:fill="FFFFFF"/>
        </w:rPr>
        <w:t>,</w:t>
      </w:r>
      <w:r w:rsidRPr="00AF55E4">
        <w:rPr>
          <w:rFonts w:asciiTheme="majorBidi" w:hAnsiTheme="majorBidi" w:cstheme="majorBidi"/>
          <w:bCs/>
          <w:sz w:val="24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bCs/>
          <w:color w:val="000000"/>
          <w:sz w:val="24"/>
        </w:rPr>
        <w:t xml:space="preserve">Pawlak, M., </w:t>
      </w:r>
      <w:r w:rsidRPr="00AF55E4">
        <w:rPr>
          <w:rFonts w:asciiTheme="majorBidi" w:hAnsiTheme="majorBidi" w:cstheme="majorBidi"/>
          <w:sz w:val="24"/>
          <w:shd w:val="clear" w:color="auto" w:fill="FFFFFF"/>
        </w:rPr>
        <w:t xml:space="preserve">&amp; </w:t>
      </w:r>
      <w:r w:rsidRPr="00AF55E4">
        <w:rPr>
          <w:rFonts w:asciiTheme="majorBidi" w:hAnsiTheme="majorBidi" w:cstheme="majorBidi"/>
          <w:color w:val="000000"/>
          <w:sz w:val="24"/>
          <w:shd w:val="clear" w:color="auto" w:fill="FFFFFF"/>
        </w:rPr>
        <w:t xml:space="preserve">Ünsal, B. (2024). </w:t>
      </w:r>
      <w:hyperlink r:id="rId85" w:history="1">
        <w:r w:rsidRPr="00AF55E4">
          <w:rPr>
            <w:rStyle w:val="Hyperlink"/>
            <w:rFonts w:asciiTheme="majorBidi" w:hAnsiTheme="majorBidi" w:cstheme="majorBidi"/>
            <w:bCs/>
            <w:color w:val="auto"/>
            <w:sz w:val="24"/>
            <w:u w:val="none"/>
            <w:bdr w:val="none" w:sz="0" w:space="0" w:color="auto" w:frame="1"/>
            <w:shd w:val="clear" w:color="auto" w:fill="FFFFFF"/>
          </w:rPr>
          <w:t>Exploring the interplay between EFL learners’ L2 writing boredom, writing motivation, and boredom coping strategies</w:t>
        </w:r>
      </w:hyperlink>
      <w:r w:rsidRPr="00AF55E4">
        <w:rPr>
          <w:rFonts w:asciiTheme="majorBidi" w:hAnsiTheme="majorBidi" w:cstheme="majorBidi"/>
          <w:bCs/>
          <w:sz w:val="24"/>
        </w:rPr>
        <w:t xml:space="preserve">. </w:t>
      </w:r>
      <w:r w:rsidRPr="00AF55E4">
        <w:rPr>
          <w:rFonts w:asciiTheme="majorBidi" w:hAnsiTheme="majorBidi" w:cstheme="majorBidi"/>
          <w:bCs/>
          <w:i/>
          <w:iCs/>
          <w:sz w:val="24"/>
        </w:rPr>
        <w:t>Language Teaching Research</w:t>
      </w:r>
      <w:r w:rsidRPr="00AF55E4">
        <w:rPr>
          <w:rFonts w:asciiTheme="majorBidi" w:hAnsiTheme="majorBidi" w:cstheme="majorBidi"/>
          <w:bCs/>
          <w:sz w:val="24"/>
        </w:rPr>
        <w:t>.</w:t>
      </w:r>
      <w:r w:rsidRPr="00AF55E4">
        <w:rPr>
          <w:rFonts w:asciiTheme="majorBidi" w:hAnsiTheme="majorBidi" w:cstheme="majorBidi"/>
          <w:sz w:val="24"/>
        </w:rPr>
        <w:t xml:space="preserve"> </w:t>
      </w:r>
      <w:r w:rsidR="00322ED3" w:rsidRPr="00AF55E4">
        <w:rPr>
          <w:rStyle w:val="Hyperlink"/>
          <w:szCs w:val="24"/>
        </w:rPr>
        <w:t>https://doi.org/</w:t>
      </w:r>
      <w:r w:rsidR="00322ED3" w:rsidRPr="00AF55E4">
        <w:rPr>
          <w:rStyle w:val="Hyperlink"/>
          <w:rFonts w:asciiTheme="majorBidi" w:hAnsiTheme="majorBidi" w:cstheme="majorBidi"/>
          <w:sz w:val="24"/>
          <w:szCs w:val="24"/>
        </w:rPr>
        <w:t>10.1177/13621688241239178</w:t>
      </w:r>
      <w:r w:rsidRPr="00AF55E4">
        <w:rPr>
          <w:rFonts w:asciiTheme="majorBidi" w:hAnsiTheme="majorBidi" w:cstheme="majorBidi"/>
          <w:sz w:val="24"/>
        </w:rPr>
        <w:t xml:space="preserve"> </w:t>
      </w:r>
      <w:r w:rsidR="001D6543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447A2E" w:rsidRPr="00AF55E4">
        <w:rPr>
          <w:rFonts w:asciiTheme="majorBidi" w:hAnsiTheme="majorBidi" w:cstheme="majorBidi"/>
          <w:b/>
          <w:bCs/>
          <w:sz w:val="24"/>
        </w:rPr>
        <w:t>3.8</w:t>
      </w:r>
      <w:r w:rsidR="001D6543" w:rsidRPr="00AF55E4">
        <w:rPr>
          <w:rFonts w:asciiTheme="majorBidi" w:hAnsiTheme="majorBidi" w:cstheme="majorBidi"/>
          <w:b/>
          <w:bCs/>
          <w:color w:val="000000"/>
          <w:sz w:val="24"/>
        </w:rPr>
        <w:t>, Q1</w:t>
      </w:r>
      <w:r w:rsidR="001D6543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5A4365DF" w14:textId="77777777" w:rsidR="00940C85" w:rsidRPr="00AF55E4" w:rsidRDefault="00940C85" w:rsidP="00940C85">
      <w:pPr>
        <w:pStyle w:val="ListParagraph"/>
        <w:rPr>
          <w:rFonts w:asciiTheme="majorBidi" w:hAnsiTheme="majorBidi" w:cstheme="majorBidi"/>
          <w:color w:val="000000"/>
          <w:sz w:val="24"/>
          <w:szCs w:val="24"/>
        </w:rPr>
      </w:pPr>
    </w:p>
    <w:p w14:paraId="527A9938" w14:textId="7655DD55" w:rsidR="00940C85" w:rsidRPr="00AF55E4" w:rsidRDefault="00940C85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78" w:name="_Hlk204966998"/>
      <w:r w:rsidRPr="00AF55E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</w:rPr>
        <w:t xml:space="preserve">Wang, W., </w:t>
      </w:r>
      <w:r w:rsidRPr="00AF55E4">
        <w:rPr>
          <w:rFonts w:asciiTheme="majorBidi" w:hAnsiTheme="majorBidi" w:cstheme="majorBidi"/>
          <w:sz w:val="24"/>
          <w:szCs w:val="24"/>
          <w:lang w:eastAsia="zh-CN"/>
        </w:rPr>
        <w:t>&amp;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>*</w:t>
      </w:r>
      <w:r w:rsidRPr="00AF55E4">
        <w:rPr>
          <w:rFonts w:asciiTheme="majorBidi" w:hAnsiTheme="majorBidi" w:cstheme="majorBidi"/>
          <w:b/>
          <w:bCs/>
          <w:sz w:val="24"/>
          <w:szCs w:val="24"/>
          <w:lang w:eastAsia="zh-CN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  <w:lang w:eastAsia="zh-CN"/>
        </w:rPr>
        <w:t>(2024).</w:t>
      </w:r>
      <w:r w:rsidRPr="00AF55E4">
        <w:rPr>
          <w:rFonts w:asciiTheme="majorBidi" w:hAnsiTheme="majorBidi" w:cstheme="majorBidi"/>
          <w:b/>
          <w:bCs/>
          <w:sz w:val="24"/>
          <w:szCs w:val="24"/>
          <w:lang w:eastAsia="zh-CN"/>
        </w:rPr>
        <w:t xml:space="preserve"> </w:t>
      </w:r>
      <w:r w:rsidRPr="00AF55E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</w:rPr>
        <w:t xml:space="preserve">Contextual factors shaping the professional identity of </w:t>
      </w:r>
      <w:r w:rsidRPr="00AF55E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Chinese teachers in an English as a foreign language instructional context: Exploring the role of school climate and administrator leadership behavior. </w:t>
      </w:r>
      <w:r w:rsidRPr="00AF55E4">
        <w:rPr>
          <w:rFonts w:asciiTheme="majorBidi" w:hAnsiTheme="majorBidi"/>
          <w:i/>
          <w:iCs/>
          <w:sz w:val="24"/>
          <w:szCs w:val="24"/>
        </w:rPr>
        <w:t>International Journal of Applied Linguistics.</w:t>
      </w:r>
      <w:r w:rsidRPr="00AF55E4">
        <w:rPr>
          <w:rFonts w:asciiTheme="majorBidi" w:hAnsiTheme="majorBidi"/>
          <w:sz w:val="24"/>
          <w:szCs w:val="24"/>
        </w:rPr>
        <w:t xml:space="preserve"> </w:t>
      </w:r>
      <w:r w:rsidRPr="00AF55E4">
        <w:rPr>
          <w:rStyle w:val="Hyperlink"/>
          <w:rFonts w:asciiTheme="majorBidi" w:hAnsiTheme="majorBidi" w:cstheme="majorBidi"/>
          <w:sz w:val="24"/>
          <w:szCs w:val="24"/>
        </w:rPr>
        <w:t>https://doi.org/10.1111/ijal.12653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bookmarkEnd w:id="78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5F687F" w:rsidRPr="00AF55E4">
        <w:rPr>
          <w:rFonts w:asciiTheme="majorBidi" w:hAnsiTheme="majorBidi" w:cstheme="majorBidi"/>
          <w:b/>
          <w:bCs/>
          <w:color w:val="000000"/>
          <w:sz w:val="24"/>
        </w:rPr>
        <w:t>1.7 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6C46E81F" w14:textId="77777777" w:rsidR="00DA7A93" w:rsidRPr="00AF55E4" w:rsidRDefault="00DA7A93" w:rsidP="00DA7A93">
      <w:pPr>
        <w:pStyle w:val="ListParagrap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680AC244" w14:textId="4DCB2F22" w:rsidR="002B6EE5" w:rsidRPr="00AF55E4" w:rsidRDefault="00DA7A93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bookmarkStart w:id="79" w:name="_Hlk152836074"/>
      <w:bookmarkStart w:id="80" w:name="_Hlk181270408"/>
      <w:bookmarkStart w:id="81" w:name="_Hlk173427168"/>
      <w:r w:rsidRPr="00AF55E4">
        <w:rPr>
          <w:rFonts w:asciiTheme="majorBidi" w:hAnsiTheme="majorBidi" w:cstheme="majorBidi"/>
          <w:sz w:val="24"/>
          <w:szCs w:val="24"/>
        </w:rPr>
        <w:t xml:space="preserve">Wang, Y.,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sz w:val="24"/>
          <w:szCs w:val="24"/>
        </w:rPr>
        <w:t xml:space="preserve">, &amp; Azari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Noughabi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>, M. (202</w:t>
      </w:r>
      <w:r w:rsidR="00992C30" w:rsidRPr="00AF55E4">
        <w:rPr>
          <w:rFonts w:asciiTheme="majorBidi" w:hAnsiTheme="majorBidi" w:cstheme="majorBidi"/>
          <w:sz w:val="24"/>
          <w:szCs w:val="24"/>
        </w:rPr>
        <w:t>4</w:t>
      </w:r>
      <w:r w:rsidRPr="00AF55E4">
        <w:rPr>
          <w:rFonts w:asciiTheme="majorBidi" w:hAnsiTheme="majorBidi" w:cstheme="majorBidi"/>
          <w:sz w:val="24"/>
          <w:szCs w:val="24"/>
        </w:rPr>
        <w:t xml:space="preserve">). The interplay of EFL teachers’ immunity, work engagement, and psychological well-being: Evidence from four Asian countries.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Journal of Multilingual and Multicultural Development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bookmarkStart w:id="82" w:name="_Hlk192336606"/>
      <w:r w:rsidRPr="00AF55E4">
        <w:rPr>
          <w:rFonts w:asciiTheme="majorBidi" w:hAnsiTheme="majorBidi" w:cstheme="majorBidi"/>
          <w:i/>
          <w:iCs/>
          <w:sz w:val="24"/>
          <w:szCs w:val="24"/>
        </w:rPr>
        <w:t>45</w:t>
      </w:r>
      <w:r w:rsidRPr="00AF55E4">
        <w:rPr>
          <w:rFonts w:asciiTheme="majorBidi" w:hAnsiTheme="majorBidi" w:cstheme="majorBidi"/>
          <w:sz w:val="24"/>
          <w:szCs w:val="24"/>
        </w:rPr>
        <w:t>(8), 3241</w:t>
      </w:r>
      <w:r w:rsidR="00BD1E52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sz w:val="24"/>
          <w:szCs w:val="24"/>
        </w:rPr>
        <w:t xml:space="preserve">3257. </w:t>
      </w:r>
      <w:bookmarkEnd w:id="82"/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hyperlink r:id="rId86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https://doi.org/10.1080/01434632.2022.2092625</w:t>
        </w:r>
      </w:hyperlink>
      <w:r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bookmarkEnd w:id="79"/>
      <w:r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  </w:t>
      </w:r>
      <w:bookmarkEnd w:id="80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7B5FC1" w:rsidRPr="00AF55E4">
        <w:rPr>
          <w:rFonts w:asciiTheme="majorBidi" w:hAnsiTheme="majorBidi" w:cstheme="majorBidi"/>
          <w:b/>
          <w:color w:val="000000"/>
          <w:sz w:val="24"/>
          <w:szCs w:val="24"/>
        </w:rPr>
        <w:t>3.9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  <w:bookmarkEnd w:id="81"/>
    </w:p>
    <w:p w14:paraId="76FF8E25" w14:textId="77777777" w:rsidR="00AF6C65" w:rsidRPr="00AF55E4" w:rsidRDefault="00AF6C65" w:rsidP="00AF6C65">
      <w:pPr>
        <w:pStyle w:val="ListParagraph"/>
        <w:rPr>
          <w:rFonts w:asciiTheme="majorBidi" w:hAnsiTheme="majorBidi" w:cstheme="majorBidi"/>
          <w:color w:val="000000"/>
          <w:sz w:val="24"/>
          <w:szCs w:val="24"/>
        </w:rPr>
      </w:pPr>
    </w:p>
    <w:p w14:paraId="0C56FE84" w14:textId="1003E46E" w:rsidR="00AF6C65" w:rsidRPr="00AF55E4" w:rsidRDefault="00AF6C65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bookmarkStart w:id="83" w:name="_Hlk181268412"/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Wang, Y.,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sz w:val="24"/>
          <w:szCs w:val="24"/>
        </w:rPr>
        <w:t xml:space="preserve">*,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Ghiasvand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, F., &amp;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Esfandyari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, M. (2024). Exploring Chinese and Iranian EAP students’ oral communication apprehension in English: A cross-cultural mixed-methods study.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System</w:t>
      </w:r>
      <w:r w:rsidRPr="00AF55E4">
        <w:rPr>
          <w:rFonts w:asciiTheme="majorBidi" w:hAnsiTheme="majorBidi" w:cstheme="majorBidi"/>
          <w:sz w:val="24"/>
          <w:szCs w:val="24"/>
        </w:rPr>
        <w:t xml:space="preserve">. </w:t>
      </w:r>
      <w:hyperlink r:id="rId87" w:tgtFrame="_blank" w:tooltip="Persistent link using digital object identifier" w:history="1">
        <w:r w:rsidRPr="00AF55E4">
          <w:rPr>
            <w:rStyle w:val="anchor-text"/>
            <w:rFonts w:asciiTheme="majorBidi" w:hAnsiTheme="majorBidi" w:cstheme="majorBidi"/>
            <w:color w:val="0000FF"/>
            <w:sz w:val="24"/>
            <w:szCs w:val="24"/>
          </w:rPr>
          <w:t>https://doi.org/10.1016/j.system.2024.103437</w:t>
        </w:r>
      </w:hyperlink>
      <w:bookmarkEnd w:id="83"/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5F687F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5.6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 Q1)</w:t>
      </w:r>
    </w:p>
    <w:p w14:paraId="75493E90" w14:textId="006ED883" w:rsidR="00AF6C65" w:rsidRPr="00AF55E4" w:rsidRDefault="00AF6C65" w:rsidP="00AF6C65">
      <w:pPr>
        <w:pStyle w:val="ListParagraph"/>
        <w:spacing w:line="276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14:paraId="5C16EFEF" w14:textId="77777777" w:rsidR="00AF6C65" w:rsidRPr="00AF55E4" w:rsidRDefault="00AF6C65" w:rsidP="00AF6C65">
      <w:pPr>
        <w:pStyle w:val="ListParagraph"/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2F6312A0" w14:textId="4BD0E1DA" w:rsidR="001E54B4" w:rsidRPr="00AF55E4" w:rsidRDefault="00322215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AF55E4">
        <w:rPr>
          <w:rFonts w:asciiTheme="majorBidi" w:hAnsiTheme="majorBidi" w:cstheme="majorBidi"/>
          <w:sz w:val="24"/>
          <w:szCs w:val="24"/>
        </w:rPr>
        <w:t>Wang, Y.,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r w:rsidRPr="00AF55E4">
        <w:rPr>
          <w:rFonts w:asciiTheme="majorBidi" w:hAnsiTheme="majorBidi" w:cstheme="majorBidi"/>
          <w:bCs/>
          <w:color w:val="000000"/>
          <w:sz w:val="24"/>
          <w:szCs w:val="24"/>
        </w:rPr>
        <w:t xml:space="preserve">Pawlak, M., 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&amp; 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</w:rPr>
        <w:t>Mehdizadeh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M. 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(2024).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AF55E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Exploring the psychometric properties of the Grammar Learning Strategy Inventory in the Chinese EFL context. </w:t>
      </w:r>
      <w:r w:rsidRPr="00AF55E4">
        <w:rPr>
          <w:rFonts w:asciiTheme="majorBidi" w:hAnsiTheme="majorBidi" w:cstheme="majorBidi"/>
          <w:bCs/>
          <w:i/>
          <w:iCs/>
          <w:sz w:val="24"/>
          <w:szCs w:val="24"/>
        </w:rPr>
        <w:t xml:space="preserve">Studies in Second Language Learning and Teaching. </w:t>
      </w:r>
      <w:r w:rsidRPr="00AF55E4">
        <w:rPr>
          <w:sz w:val="24"/>
          <w:szCs w:val="24"/>
        </w:rPr>
        <w:t xml:space="preserve"> </w:t>
      </w:r>
      <w:hyperlink r:id="rId88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https://doi.org/10.14746/ssllt.39357</w:t>
        </w:r>
      </w:hyperlink>
      <w:r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8A363A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5.4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 Q1)</w:t>
      </w:r>
    </w:p>
    <w:p w14:paraId="2E867130" w14:textId="69AA7708" w:rsidR="00940C85" w:rsidRPr="00AF55E4" w:rsidRDefault="00940C85" w:rsidP="00DE6974">
      <w:pPr>
        <w:pStyle w:val="ListParagraph"/>
        <w:numPr>
          <w:ilvl w:val="0"/>
          <w:numId w:val="33"/>
        </w:numPr>
        <w:spacing w:beforeAutospacing="1" w:after="0" w:afterAutospacing="1" w:line="240" w:lineRule="auto"/>
        <w:jc w:val="both"/>
        <w:rPr>
          <w:rFonts w:asciiTheme="majorBidi" w:hAnsiTheme="majorBidi" w:cstheme="majorBidi"/>
          <w:b/>
          <w:bCs/>
          <w:color w:val="333333"/>
          <w:sz w:val="24"/>
          <w:szCs w:val="24"/>
        </w:rPr>
      </w:pPr>
      <w:r w:rsidRPr="00AF55E4">
        <w:rPr>
          <w:rFonts w:asciiTheme="majorBidi" w:hAnsiTheme="majorBidi" w:cstheme="majorBidi"/>
          <w:sz w:val="24"/>
          <w:szCs w:val="24"/>
        </w:rPr>
        <w:t xml:space="preserve">Wang, Y., 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sz w:val="24"/>
          <w:szCs w:val="24"/>
        </w:rPr>
        <w:t xml:space="preserve">, &amp;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Rahimpour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>, H.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</w:rPr>
        <w:t>(2024).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Developing resilience among Chinese and Iranian EFL teachers: A multi-dimensional cross-cultural study. </w:t>
      </w:r>
      <w:r w:rsidRPr="00AF55E4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 xml:space="preserve">Journal </w:t>
      </w:r>
      <w:r w:rsidRPr="00AF55E4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lastRenderedPageBreak/>
        <w:t>of Multilingual and Multicultural Development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bookmarkStart w:id="84" w:name="_Hlk199920521"/>
      <w:r w:rsidRPr="00AF55E4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45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(6), 2111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212</w:t>
      </w:r>
      <w:r w:rsidR="00461313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8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. </w:t>
      </w:r>
      <w:bookmarkEnd w:id="84"/>
      <w:r w:rsidRPr="00AF55E4">
        <w:fldChar w:fldCharType="begin"/>
      </w:r>
      <w:r w:rsidRPr="00AF55E4">
        <w:instrText>HYPERLINK "https://doi.org/10.1080/01434632.2022.2042540"</w:instrText>
      </w:r>
      <w:r w:rsidRPr="00AF55E4">
        <w:fldChar w:fldCharType="separate"/>
      </w:r>
      <w:r w:rsidRPr="00AF55E4">
        <w:rPr>
          <w:rStyle w:val="Hyperlink"/>
          <w:rFonts w:asciiTheme="majorBidi" w:hAnsiTheme="majorBidi" w:cstheme="majorBidi"/>
          <w:sz w:val="24"/>
          <w:szCs w:val="24"/>
        </w:rPr>
        <w:t>https://doi.org/10.1080/01434632.2022.2042540</w:t>
      </w:r>
      <w:r w:rsidRPr="00AF55E4">
        <w:rPr>
          <w:rStyle w:val="Hyperlink"/>
          <w:rFonts w:asciiTheme="majorBidi" w:hAnsiTheme="majorBidi" w:cstheme="majorBidi"/>
          <w:sz w:val="24"/>
          <w:szCs w:val="24"/>
        </w:rPr>
        <w:fldChar w:fldCharType="end"/>
      </w:r>
      <w:r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 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7B5FC1" w:rsidRPr="00AF55E4">
        <w:rPr>
          <w:rFonts w:asciiTheme="majorBidi" w:hAnsiTheme="majorBidi" w:cstheme="majorBidi"/>
          <w:b/>
          <w:color w:val="000000"/>
          <w:sz w:val="24"/>
          <w:szCs w:val="24"/>
        </w:rPr>
        <w:t>3.9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359D60DC" w14:textId="0AFB0773" w:rsidR="00461313" w:rsidRPr="00AF55E4" w:rsidRDefault="00461313" w:rsidP="00461313">
      <w:pPr>
        <w:pStyle w:val="ListParagraph"/>
        <w:spacing w:beforeAutospacing="1" w:after="0" w:afterAutospacing="1" w:line="240" w:lineRule="auto"/>
        <w:jc w:val="both"/>
        <w:rPr>
          <w:rFonts w:asciiTheme="majorBidi" w:hAnsiTheme="majorBidi" w:cstheme="majorBidi"/>
          <w:b/>
          <w:bCs/>
          <w:color w:val="333333"/>
          <w:sz w:val="24"/>
          <w:szCs w:val="24"/>
        </w:rPr>
      </w:pPr>
    </w:p>
    <w:p w14:paraId="28430794" w14:textId="77777777" w:rsidR="00940C85" w:rsidRPr="00AF55E4" w:rsidRDefault="00940C85" w:rsidP="00940C85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2C09C8D4" w14:textId="77777777" w:rsidR="002B6EE5" w:rsidRPr="00AF55E4" w:rsidRDefault="002B6EE5" w:rsidP="002B6EE5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85" w:name="_Hlk172649789"/>
    </w:p>
    <w:p w14:paraId="68E3A90C" w14:textId="3A2EF443" w:rsidR="00C63F9A" w:rsidRPr="00AF55E4" w:rsidRDefault="00805B63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76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bookmarkStart w:id="86" w:name="_Hlk182507096"/>
      <w:bookmarkEnd w:id="85"/>
      <w:r w:rsidRPr="00AF55E4">
        <w:rPr>
          <w:rFonts w:asciiTheme="majorBidi" w:hAnsiTheme="majorBidi" w:cstheme="majorBidi"/>
          <w:sz w:val="24"/>
          <w:szCs w:val="24"/>
          <w:lang w:eastAsia="zh-CN"/>
        </w:rPr>
        <w:t>Xu, J., Pan, Y.,</w:t>
      </w:r>
      <w:r w:rsidRPr="00AF55E4">
        <w:rPr>
          <w:rFonts w:asciiTheme="majorBidi" w:hAnsiTheme="majorBidi" w:cstheme="majorBidi"/>
          <w:b/>
          <w:bCs/>
          <w:sz w:val="24"/>
          <w:szCs w:val="24"/>
          <w:lang w:eastAsia="zh-CN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  <w:lang w:eastAsia="zh-CN"/>
        </w:rPr>
        <w:t>&amp;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>*</w:t>
      </w:r>
      <w:r w:rsidRPr="00AF55E4">
        <w:rPr>
          <w:rFonts w:asciiTheme="majorBidi" w:hAnsiTheme="majorBidi" w:cstheme="majorBidi"/>
          <w:b/>
          <w:bCs/>
          <w:sz w:val="24"/>
          <w:szCs w:val="24"/>
          <w:lang w:eastAsia="zh-CN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  <w:lang w:eastAsia="zh-CN"/>
        </w:rPr>
        <w:t>(2024).</w:t>
      </w:r>
      <w:r w:rsidRPr="00AF55E4">
        <w:rPr>
          <w:rFonts w:asciiTheme="majorBidi" w:hAnsiTheme="majorBidi" w:cstheme="majorBidi"/>
          <w:b/>
          <w:bCs/>
          <w:sz w:val="24"/>
          <w:szCs w:val="24"/>
          <w:lang w:eastAsia="zh-CN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</w:rPr>
        <w:t xml:space="preserve">The interrelationship between Chinese EFL teachers’ immediacy and clarity with learners’ boredom. </w:t>
      </w:r>
      <w:r w:rsidRPr="00AF55E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Perceptual and Motor Skills</w:t>
      </w:r>
      <w:r w:rsidR="00EC455E" w:rsidRPr="00AF55E4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EC455E" w:rsidRPr="00AF55E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131</w:t>
      </w:r>
      <w:r w:rsidR="00EC455E" w:rsidRPr="00AF55E4">
        <w:rPr>
          <w:rFonts w:asciiTheme="majorBidi" w:hAnsiTheme="majorBidi" w:cstheme="majorBidi"/>
          <w:color w:val="000000" w:themeColor="text1"/>
          <w:sz w:val="24"/>
          <w:szCs w:val="24"/>
        </w:rPr>
        <w:t>(5), 1934</w:t>
      </w:r>
      <w:r w:rsidR="009114F6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="00EC455E" w:rsidRPr="00AF55E4">
        <w:rPr>
          <w:rFonts w:asciiTheme="majorBidi" w:hAnsiTheme="majorBidi" w:cstheme="majorBidi"/>
          <w:color w:val="000000" w:themeColor="text1"/>
          <w:sz w:val="24"/>
          <w:szCs w:val="24"/>
        </w:rPr>
        <w:t>1957.</w:t>
      </w:r>
      <w:r w:rsidRPr="00AF55E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hyperlink r:id="rId89" w:history="1">
        <w:r w:rsidRPr="00AF55E4">
          <w:rPr>
            <w:rStyle w:val="Hyperlink"/>
            <w:rFonts w:asciiTheme="majorBidi" w:hAnsiTheme="majorBidi" w:cstheme="majorBidi"/>
            <w:color w:val="006ACC"/>
            <w:sz w:val="24"/>
            <w:szCs w:val="24"/>
            <w:shd w:val="clear" w:color="auto" w:fill="FFFFFF"/>
          </w:rPr>
          <w:t>https://doi.org/10.1177/00315125241272524</w:t>
        </w:r>
      </w:hyperlink>
      <w:bookmarkEnd w:id="86"/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1.</w:t>
      </w:r>
      <w:r w:rsidR="003365FA" w:rsidRPr="00AF55E4">
        <w:rPr>
          <w:rFonts w:asciiTheme="majorBidi" w:hAnsiTheme="majorBidi" w:cstheme="majorBidi"/>
          <w:b/>
          <w:bCs/>
          <w:color w:val="000000"/>
          <w:sz w:val="24"/>
        </w:rPr>
        <w:t>8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; Q3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3EADA715" w14:textId="3E8FFFCF" w:rsidR="004A2829" w:rsidRPr="00AF55E4" w:rsidRDefault="00EC63BA" w:rsidP="004A2829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87" w:name="_Hlk182725099"/>
      <w:proofErr w:type="spellStart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Zare</w:t>
      </w:r>
      <w:proofErr w:type="spellEnd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J., &amp; </w:t>
      </w:r>
      <w:r w:rsidRPr="00AF55E4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(2024). </w:t>
      </w:r>
      <w:r w:rsidRPr="00AF55E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</w:rPr>
        <w:t xml:space="preserve">An intervention study on the influence of altruistic teaching on L2 learners’ English research article abstract writing. </w:t>
      </w:r>
      <w:r w:rsidRPr="00AF55E4">
        <w:rPr>
          <w:rStyle w:val="Hyperlink"/>
          <w:rFonts w:asciiTheme="majorBidi" w:hAnsiTheme="majorBidi" w:cstheme="majorBidi"/>
          <w:i/>
          <w:iCs/>
          <w:color w:val="auto"/>
          <w:sz w:val="24"/>
          <w:szCs w:val="24"/>
          <w:u w:val="none"/>
          <w:bdr w:val="none" w:sz="0" w:space="0" w:color="auto" w:frame="1"/>
        </w:rPr>
        <w:t>Applied Linguistics</w:t>
      </w:r>
      <w:r w:rsidRPr="00AF55E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</w:rPr>
        <w:t>.</w:t>
      </w:r>
      <w:r w:rsidR="004A2829" w:rsidRPr="00AF55E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</w:rPr>
        <w:t xml:space="preserve"> </w:t>
      </w:r>
      <w:r w:rsidRPr="00AF55E4"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  <w:bdr w:val="none" w:sz="0" w:space="0" w:color="auto" w:frame="1"/>
        </w:rPr>
        <w:t xml:space="preserve"> </w:t>
      </w:r>
      <w:hyperlink r:id="rId90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https://doi.org/10.1093/applin/amae067</w:t>
        </w:r>
      </w:hyperlink>
      <w:r w:rsidR="004A2829"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="004A2829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EF6126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4.2</w:t>
      </w:r>
      <w:r w:rsidR="004A2829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 Q1)</w:t>
      </w:r>
    </w:p>
    <w:p w14:paraId="7DD2BDC7" w14:textId="26EFB303" w:rsidR="00EC63BA" w:rsidRPr="00AF55E4" w:rsidRDefault="00EC63BA" w:rsidP="004A2829">
      <w:pPr>
        <w:pStyle w:val="ListParagraph"/>
        <w:spacing w:line="240" w:lineRule="auto"/>
        <w:jc w:val="both"/>
        <w:rPr>
          <w:rStyle w:val="Hyperlink"/>
          <w:rFonts w:asciiTheme="majorBidi" w:hAnsiTheme="majorBidi" w:cstheme="majorBidi"/>
          <w:sz w:val="24"/>
          <w:szCs w:val="24"/>
        </w:rPr>
      </w:pPr>
    </w:p>
    <w:bookmarkEnd w:id="87"/>
    <w:p w14:paraId="5729E8BF" w14:textId="77777777" w:rsidR="00EC63BA" w:rsidRPr="00AF55E4" w:rsidRDefault="00EC63BA" w:rsidP="00EC63BA">
      <w:pPr>
        <w:pStyle w:val="ListParagraph"/>
        <w:spacing w:line="240" w:lineRule="auto"/>
        <w:jc w:val="both"/>
        <w:rPr>
          <w:rFonts w:asciiTheme="majorBidi" w:hAnsiTheme="majorBidi" w:cstheme="majorBidi"/>
          <w:b/>
          <w:color w:val="0000FF"/>
          <w:sz w:val="24"/>
          <w:szCs w:val="24"/>
          <w:u w:val="single"/>
        </w:rPr>
      </w:pPr>
    </w:p>
    <w:p w14:paraId="4EA5686A" w14:textId="2AABCD28" w:rsidR="00EE6758" w:rsidRPr="00AF55E4" w:rsidRDefault="00FB1FDF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b/>
          <w:color w:val="0000FF"/>
          <w:sz w:val="24"/>
          <w:szCs w:val="24"/>
          <w:u w:val="single"/>
        </w:rPr>
      </w:pPr>
      <w:proofErr w:type="spellStart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Zare</w:t>
      </w:r>
      <w:proofErr w:type="spellEnd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J., &amp; </w:t>
      </w:r>
      <w:r w:rsidRPr="00AF55E4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(2024). </w:t>
      </w:r>
      <w:r w:rsidRPr="00AF55E4">
        <w:rPr>
          <w:rFonts w:asciiTheme="majorBidi" w:hAnsiTheme="majorBidi" w:cstheme="majorBidi"/>
          <w:sz w:val="24"/>
          <w:szCs w:val="24"/>
        </w:rPr>
        <w:t xml:space="preserve">Task engagement in second language acquisition: A questionnaire development and validation study.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Journal of Multilingual and Multicultural Development</w:t>
      </w:r>
      <w:r w:rsidRPr="00AF55E4">
        <w:rPr>
          <w:rFonts w:asciiTheme="majorBidi" w:hAnsiTheme="majorBidi" w:cstheme="majorBidi"/>
          <w:sz w:val="24"/>
          <w:szCs w:val="24"/>
        </w:rPr>
        <w:t xml:space="preserve">. </w:t>
      </w:r>
      <w:bookmarkStart w:id="88" w:name="_Hlk193702874"/>
      <w:r w:rsidRPr="00AF55E4">
        <w:fldChar w:fldCharType="begin"/>
      </w:r>
      <w:r w:rsidRPr="00AF55E4">
        <w:instrText>HYPERLINK "https://doi.org/10.1080/01434632.2024.2306166"</w:instrText>
      </w:r>
      <w:r w:rsidRPr="00AF55E4">
        <w:fldChar w:fldCharType="separate"/>
      </w:r>
      <w:r w:rsidRPr="00AF55E4">
        <w:rPr>
          <w:rStyle w:val="Hyperlink"/>
          <w:rFonts w:asciiTheme="majorBidi" w:hAnsiTheme="majorBidi" w:cstheme="majorBidi"/>
          <w:sz w:val="24"/>
          <w:szCs w:val="24"/>
        </w:rPr>
        <w:t>https://doi.org/10.1080/01434632.2024.2306166</w:t>
      </w:r>
      <w:r w:rsidRPr="00AF55E4">
        <w:rPr>
          <w:rStyle w:val="Hyperlink"/>
          <w:rFonts w:asciiTheme="majorBidi" w:hAnsiTheme="majorBidi" w:cstheme="majorBidi"/>
          <w:sz w:val="24"/>
          <w:szCs w:val="24"/>
        </w:rPr>
        <w:fldChar w:fldCharType="end"/>
      </w:r>
      <w:bookmarkEnd w:id="88"/>
      <w:r w:rsidRPr="00AF55E4">
        <w:rPr>
          <w:rFonts w:asciiTheme="majorBidi" w:hAnsiTheme="majorBidi" w:cstheme="majorBidi"/>
          <w:color w:val="0000FF"/>
          <w:sz w:val="24"/>
          <w:szCs w:val="24"/>
          <w:u w:val="single"/>
        </w:rPr>
        <w:t xml:space="preserve"> </w:t>
      </w:r>
      <w:r w:rsidRPr="00AF55E4">
        <w:rPr>
          <w:rFonts w:asciiTheme="majorBidi" w:hAnsiTheme="majorBidi" w:cstheme="majorBidi"/>
          <w:b/>
          <w:color w:val="000000"/>
          <w:sz w:val="24"/>
        </w:rPr>
        <w:t xml:space="preserve">(SSCI-indexed;  IF: </w:t>
      </w:r>
      <w:r w:rsidR="007B5FC1" w:rsidRPr="00AF55E4">
        <w:rPr>
          <w:rFonts w:asciiTheme="majorBidi" w:hAnsiTheme="majorBidi" w:cstheme="majorBidi"/>
          <w:b/>
          <w:color w:val="000000"/>
          <w:sz w:val="24"/>
          <w:szCs w:val="24"/>
        </w:rPr>
        <w:t>3.9</w:t>
      </w:r>
      <w:r w:rsidRPr="00AF55E4">
        <w:rPr>
          <w:rFonts w:asciiTheme="majorBidi" w:hAnsiTheme="majorBidi" w:cstheme="majorBidi"/>
          <w:b/>
          <w:color w:val="000000"/>
          <w:sz w:val="24"/>
        </w:rPr>
        <w:t>; Q1)</w:t>
      </w:r>
    </w:p>
    <w:p w14:paraId="745E3E35" w14:textId="24EA47C2" w:rsidR="003110CF" w:rsidRPr="00AF55E4" w:rsidRDefault="00E26A89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proofErr w:type="spellStart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Zare</w:t>
      </w:r>
      <w:proofErr w:type="spellEnd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J., </w:t>
      </w:r>
      <w:r w:rsidRPr="00AF55E4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&amp; Zhang, L. J. (2024). </w:t>
      </w:r>
      <w:r w:rsidR="003110CF" w:rsidRPr="00AF55E4">
        <w:rPr>
          <w:rFonts w:asciiTheme="majorBidi" w:hAnsiTheme="majorBidi" w:cstheme="majorBidi"/>
          <w:sz w:val="24"/>
          <w:szCs w:val="24"/>
        </w:rPr>
        <w:t xml:space="preserve">Investigating the relationship between </w:t>
      </w:r>
      <w:proofErr w:type="spellStart"/>
      <w:r w:rsidR="003110CF" w:rsidRPr="00AF55E4">
        <w:rPr>
          <w:rFonts w:asciiTheme="majorBidi" w:hAnsiTheme="majorBidi" w:cstheme="majorBidi"/>
          <w:sz w:val="24"/>
          <w:szCs w:val="24"/>
        </w:rPr>
        <w:t>metastrategy</w:t>
      </w:r>
      <w:proofErr w:type="spellEnd"/>
      <w:r w:rsidR="003110CF" w:rsidRPr="00AF55E4">
        <w:rPr>
          <w:rFonts w:asciiTheme="majorBidi" w:hAnsiTheme="majorBidi" w:cstheme="majorBidi"/>
          <w:sz w:val="24"/>
          <w:szCs w:val="24"/>
        </w:rPr>
        <w:t xml:space="preserve"> use and task</w:t>
      </w:r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r w:rsidR="003110CF" w:rsidRPr="00AF55E4">
        <w:rPr>
          <w:rFonts w:asciiTheme="majorBidi" w:hAnsiTheme="majorBidi" w:cstheme="majorBidi"/>
          <w:sz w:val="24"/>
          <w:szCs w:val="24"/>
        </w:rPr>
        <w:t xml:space="preserve">engagement in an EFL context: </w:t>
      </w:r>
      <w:r w:rsidR="003F2622" w:rsidRPr="00AF55E4">
        <w:rPr>
          <w:rFonts w:asciiTheme="majorBidi" w:hAnsiTheme="majorBidi" w:cstheme="majorBidi"/>
          <w:sz w:val="24"/>
          <w:szCs w:val="24"/>
        </w:rPr>
        <w:t>A</w:t>
      </w:r>
      <w:r w:rsidR="003110CF" w:rsidRPr="00AF55E4">
        <w:rPr>
          <w:rFonts w:asciiTheme="majorBidi" w:hAnsiTheme="majorBidi" w:cstheme="majorBidi"/>
          <w:sz w:val="24"/>
          <w:szCs w:val="24"/>
        </w:rPr>
        <w:t xml:space="preserve"> structural equation </w:t>
      </w:r>
      <w:r w:rsidRPr="00AF55E4">
        <w:rPr>
          <w:rFonts w:asciiTheme="majorBidi" w:hAnsiTheme="majorBidi" w:cstheme="majorBidi"/>
          <w:sz w:val="24"/>
          <w:szCs w:val="24"/>
        </w:rPr>
        <w:t xml:space="preserve">modelling </w:t>
      </w:r>
      <w:r w:rsidR="003110CF" w:rsidRPr="00AF55E4">
        <w:rPr>
          <w:rFonts w:asciiTheme="majorBidi" w:hAnsiTheme="majorBidi" w:cstheme="majorBidi"/>
          <w:sz w:val="24"/>
          <w:szCs w:val="24"/>
        </w:rPr>
        <w:t>approach</w:t>
      </w:r>
      <w:r w:rsidRPr="00AF55E4">
        <w:rPr>
          <w:rFonts w:asciiTheme="majorBidi" w:hAnsiTheme="majorBidi" w:cstheme="majorBidi"/>
          <w:sz w:val="24"/>
          <w:szCs w:val="24"/>
        </w:rPr>
        <w:t xml:space="preserve">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Innovati</w:t>
      </w:r>
      <w:r w:rsidR="00C91D57"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on in </w:t>
      </w:r>
      <w:r w:rsidR="00EE6758" w:rsidRPr="00AF55E4">
        <w:rPr>
          <w:rFonts w:asciiTheme="majorBidi" w:hAnsiTheme="majorBidi" w:cstheme="majorBidi"/>
          <w:i/>
          <w:iCs/>
          <w:sz w:val="24"/>
          <w:szCs w:val="24"/>
        </w:rPr>
        <w:t>Language Learning and Teaching</w:t>
      </w:r>
      <w:r w:rsidR="00EE6758" w:rsidRPr="00AF55E4">
        <w:rPr>
          <w:rFonts w:asciiTheme="majorBidi" w:hAnsiTheme="majorBidi" w:cstheme="majorBidi"/>
          <w:sz w:val="24"/>
          <w:szCs w:val="24"/>
        </w:rPr>
        <w:t xml:space="preserve">. </w:t>
      </w:r>
      <w:hyperlink r:id="rId91" w:history="1">
        <w:r w:rsidR="00EE6758"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https://doi.org/10.1080/17501229.2024.2337710</w:t>
        </w:r>
      </w:hyperlink>
      <w:r w:rsidR="00EE6758"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="00EE6758" w:rsidRPr="00AF55E4">
        <w:rPr>
          <w:rFonts w:asciiTheme="majorBidi" w:hAnsiTheme="majorBidi" w:cstheme="majorBidi"/>
          <w:b/>
          <w:bCs/>
          <w:color w:val="000000"/>
          <w:sz w:val="24"/>
        </w:rPr>
        <w:t xml:space="preserve">(SSCI-indexed;  IF: </w:t>
      </w:r>
      <w:r w:rsidR="008A363A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4.6</w:t>
      </w:r>
      <w:r w:rsidR="00EE6758" w:rsidRPr="00AF55E4">
        <w:rPr>
          <w:rFonts w:asciiTheme="majorBidi" w:hAnsiTheme="majorBidi" w:cstheme="majorBidi"/>
          <w:b/>
          <w:bCs/>
          <w:color w:val="000000"/>
          <w:sz w:val="24"/>
        </w:rPr>
        <w:t>; Q1)</w:t>
      </w:r>
    </w:p>
    <w:p w14:paraId="50FB23D6" w14:textId="6605AD86" w:rsidR="00327D7A" w:rsidRPr="00AF55E4" w:rsidRDefault="009A6B04" w:rsidP="00DE6974">
      <w:pPr>
        <w:pStyle w:val="ListParagraph"/>
        <w:numPr>
          <w:ilvl w:val="0"/>
          <w:numId w:val="33"/>
        </w:numPr>
        <w:spacing w:line="276" w:lineRule="auto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bookmarkStart w:id="89" w:name="_Hlk181270472"/>
      <w:bookmarkStart w:id="90" w:name="_Hlk173427226"/>
      <w:bookmarkStart w:id="91" w:name="_Hlk182507267"/>
      <w:r w:rsidRPr="00AF55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Zhi, R., 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&amp; </w:t>
      </w:r>
      <w:r w:rsidRPr="00AF55E4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(2024). </w:t>
      </w:r>
      <w:r w:rsidRPr="00AF55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Modelling the interplay between resilience, emotion regulation and psychological well‐being among Chinese English language teachers: The mediating role of self‐efficacy beliefs. </w:t>
      </w:r>
      <w:r w:rsidRPr="00AF55E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European Journal of Education</w:t>
      </w:r>
      <w:r w:rsidRPr="00AF55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92" w:history="1">
        <w:r w:rsidRPr="00AF55E4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https://doi.org/10.1111/ejed.12643</w:t>
        </w:r>
      </w:hyperlink>
      <w:bookmarkStart w:id="92" w:name="_Hlk170456121"/>
      <w:bookmarkEnd w:id="89"/>
      <w:r w:rsidR="009C5F0A" w:rsidRPr="00AF55E4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r w:rsidR="009C5F0A" w:rsidRPr="00AF55E4">
        <w:rPr>
          <w:rFonts w:asciiTheme="majorBidi" w:hAnsiTheme="majorBidi" w:cstheme="majorBidi"/>
          <w:b/>
          <w:bCs/>
          <w:color w:val="000000"/>
          <w:sz w:val="24"/>
        </w:rPr>
        <w:t xml:space="preserve">(SSCI-indexed;  IF: </w:t>
      </w:r>
      <w:r w:rsidR="00814CE8" w:rsidRPr="00AF55E4">
        <w:rPr>
          <w:rFonts w:asciiTheme="majorBidi" w:hAnsiTheme="majorBidi" w:cstheme="majorBidi"/>
          <w:b/>
          <w:bCs/>
          <w:color w:val="000000"/>
          <w:sz w:val="24"/>
        </w:rPr>
        <w:t>3.6</w:t>
      </w:r>
      <w:r w:rsidR="009C5F0A" w:rsidRPr="00AF55E4">
        <w:rPr>
          <w:rFonts w:asciiTheme="majorBidi" w:hAnsiTheme="majorBidi" w:cstheme="majorBidi"/>
          <w:b/>
          <w:bCs/>
          <w:color w:val="000000"/>
          <w:sz w:val="24"/>
        </w:rPr>
        <w:t>; Q</w:t>
      </w:r>
      <w:r w:rsidR="00BF2E17" w:rsidRPr="00AF55E4">
        <w:rPr>
          <w:rFonts w:asciiTheme="majorBidi" w:hAnsiTheme="majorBidi" w:cstheme="majorBidi"/>
          <w:b/>
          <w:bCs/>
          <w:color w:val="000000"/>
          <w:sz w:val="24"/>
        </w:rPr>
        <w:t>1</w:t>
      </w:r>
      <w:r w:rsidR="009C5F0A" w:rsidRPr="00AF55E4">
        <w:rPr>
          <w:rFonts w:asciiTheme="majorBidi" w:hAnsiTheme="majorBidi" w:cstheme="majorBidi"/>
          <w:b/>
          <w:bCs/>
          <w:color w:val="000000"/>
          <w:sz w:val="24"/>
        </w:rPr>
        <w:t>)</w:t>
      </w:r>
    </w:p>
    <w:p w14:paraId="71AE07FF" w14:textId="3D945A81" w:rsidR="00FB1FDF" w:rsidRPr="00AF55E4" w:rsidRDefault="00FB1FDF" w:rsidP="00DE6974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3" w:name="_Hlk173427133"/>
      <w:bookmarkEnd w:id="90"/>
      <w:r w:rsidRPr="00AF55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Zhi, R., Wang, Y. X., 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&amp; </w:t>
      </w:r>
      <w:r w:rsidRPr="00AF55E4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(2024). </w:t>
      </w:r>
      <w:r w:rsidRPr="00AF55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 the role of academic buoyancy and self-efficacy in predicting teachers’ work engagement: A case of Chinese English as a foreign language teachers. </w:t>
      </w:r>
      <w:r w:rsidRPr="00AF55E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Perceptual and Motor Skills</w:t>
      </w:r>
      <w:r w:rsidRPr="00AF55E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F55E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131</w:t>
      </w:r>
      <w:r w:rsidRPr="00AF55E4">
        <w:rPr>
          <w:rFonts w:ascii="Times New Roman" w:hAnsi="Times New Roman" w:cs="Times New Roman"/>
          <w:color w:val="000000" w:themeColor="text1"/>
          <w:sz w:val="24"/>
          <w:szCs w:val="24"/>
        </w:rPr>
        <w:t>(2), 612</w:t>
      </w:r>
      <w:r w:rsidR="009114F6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629. </w:t>
      </w:r>
      <w:hyperlink r:id="rId93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</w:t>
        </w:r>
        <w:r w:rsidRPr="00AF55E4">
          <w:rPr>
            <w:rStyle w:val="Hyperlink"/>
            <w:rFonts w:asciiTheme="majorBidi" w:hAnsiTheme="majorBidi" w:cstheme="majorBidi"/>
            <w:sz w:val="24"/>
            <w:szCs w:val="24"/>
            <w:lang w:val="en-GB"/>
          </w:rPr>
          <w:t>10.1177/00315125231222398</w:t>
        </w:r>
      </w:hyperlink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r w:rsidR="00CF0D7A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(</w:t>
      </w:r>
      <w:bookmarkEnd w:id="91"/>
      <w:r w:rsidR="00CF0D7A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SSCI-indexed;  IF: </w:t>
      </w:r>
      <w:r w:rsidR="00CF0D7A" w:rsidRPr="00AF55E4">
        <w:rPr>
          <w:rFonts w:asciiTheme="majorBidi" w:hAnsiTheme="majorBidi" w:cstheme="majorBidi"/>
          <w:b/>
          <w:bCs/>
          <w:color w:val="000000"/>
          <w:sz w:val="24"/>
        </w:rPr>
        <w:t>1.</w:t>
      </w:r>
      <w:r w:rsidR="003365FA" w:rsidRPr="00AF55E4">
        <w:rPr>
          <w:rFonts w:asciiTheme="majorBidi" w:hAnsiTheme="majorBidi" w:cstheme="majorBidi"/>
          <w:b/>
          <w:bCs/>
          <w:color w:val="000000"/>
          <w:sz w:val="24"/>
        </w:rPr>
        <w:t>8</w:t>
      </w:r>
      <w:r w:rsidR="00CF0D7A" w:rsidRPr="00AF55E4">
        <w:rPr>
          <w:rFonts w:asciiTheme="majorBidi" w:hAnsiTheme="majorBidi" w:cstheme="majorBidi"/>
          <w:b/>
          <w:bCs/>
          <w:color w:val="000000"/>
          <w:sz w:val="24"/>
        </w:rPr>
        <w:t>; Q3</w:t>
      </w:r>
      <w:r w:rsidR="00CF0D7A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72C24DD4" w14:textId="77777777" w:rsidR="00327D7A" w:rsidRPr="00AF55E4" w:rsidRDefault="00327D7A" w:rsidP="008D7553">
      <w:pPr>
        <w:pStyle w:val="ListParagraph"/>
        <w:jc w:val="both"/>
        <w:rPr>
          <w:rFonts w:ascii="Times New Roman Regular" w:eastAsia="CharisSIL-Italic" w:hAnsi="Times New Roman Regular" w:cs="Times New Roman Regular"/>
          <w:i/>
          <w:iCs/>
          <w:color w:val="000000" w:themeColor="text1"/>
          <w:sz w:val="24"/>
          <w:szCs w:val="24"/>
          <w:lang w:eastAsia="zh-CN" w:bidi="ar"/>
        </w:rPr>
      </w:pPr>
    </w:p>
    <w:bookmarkEnd w:id="92"/>
    <w:p w14:paraId="75F14192" w14:textId="77777777" w:rsidR="00683B55" w:rsidRPr="00AF55E4" w:rsidRDefault="00683B55" w:rsidP="00683B55">
      <w:pPr>
        <w:spacing w:after="120" w:line="240" w:lineRule="auto"/>
        <w:ind w:left="360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bookmarkEnd w:id="93"/>
    <w:p w14:paraId="2D07FCCF" w14:textId="77777777" w:rsidR="009F72BB" w:rsidRPr="00AF55E4" w:rsidRDefault="009F72BB" w:rsidP="00683B55">
      <w:pPr>
        <w:spacing w:after="120" w:line="240" w:lineRule="auto"/>
        <w:ind w:left="360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14:paraId="7DB75CEF" w14:textId="59E18A3C" w:rsidR="00683B55" w:rsidRPr="00AF55E4" w:rsidRDefault="00683B55" w:rsidP="00683B55">
      <w:pPr>
        <w:spacing w:after="120" w:line="240" w:lineRule="auto"/>
        <w:ind w:left="360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AF55E4">
        <w:rPr>
          <w:rFonts w:asciiTheme="majorBidi" w:hAnsiTheme="majorBidi" w:cstheme="majorBidi"/>
          <w:b/>
          <w:bCs/>
          <w:color w:val="7030A0"/>
          <w:sz w:val="32"/>
          <w:szCs w:val="32"/>
        </w:rPr>
        <w:t>2023</w:t>
      </w:r>
    </w:p>
    <w:p w14:paraId="066CEC57" w14:textId="77777777" w:rsidR="007B3E1D" w:rsidRPr="00AF55E4" w:rsidRDefault="007B3E1D" w:rsidP="00DE6974">
      <w:pPr>
        <w:pStyle w:val="ListParagraph"/>
        <w:numPr>
          <w:ilvl w:val="0"/>
          <w:numId w:val="33"/>
        </w:numPr>
        <w:spacing w:beforeAutospacing="1" w:after="0" w:afterAutospacing="1" w:line="240" w:lineRule="auto"/>
        <w:jc w:val="both"/>
        <w:rPr>
          <w:rFonts w:asciiTheme="majorBidi" w:hAnsiTheme="majorBidi" w:cstheme="majorBidi"/>
          <w:b/>
          <w:bCs/>
          <w:color w:val="333333"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Derakhshan, A.*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proofErr w:type="spellStart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Eslami</w:t>
      </w:r>
      <w:proofErr w:type="spellEnd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Z. R., </w:t>
      </w:r>
      <w:r w:rsidRPr="00AF55E4">
        <w:rPr>
          <w:rFonts w:asciiTheme="majorBidi" w:hAnsiTheme="majorBidi" w:cstheme="majorBidi"/>
          <w:sz w:val="24"/>
          <w:szCs w:val="24"/>
        </w:rPr>
        <w:t xml:space="preserve">&amp;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Shakki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, F. (2023). Comparing compliments in Face-to-Face vs. online interactions among Iranian speakers of Persian.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Pragmatics and Society</w:t>
      </w:r>
      <w:r w:rsidRPr="00AF55E4">
        <w:rPr>
          <w:rFonts w:asciiTheme="majorBidi" w:hAnsiTheme="majorBidi" w:cstheme="majorBidi"/>
          <w:sz w:val="24"/>
          <w:szCs w:val="24"/>
        </w:rPr>
        <w:t xml:space="preserve">. </w:t>
      </w:r>
      <w:r w:rsidRPr="00AF55E4">
        <w:rPr>
          <w:rFonts w:ascii="Noto Sans" w:hAnsi="Noto Sans" w:cs="Noto Sans"/>
          <w:color w:val="333333"/>
          <w:sz w:val="21"/>
          <w:szCs w:val="21"/>
          <w:shd w:val="clear" w:color="auto" w:fill="FFFFFF"/>
        </w:rPr>
        <w:t> </w:t>
      </w:r>
      <w:hyperlink r:id="rId94" w:tgtFrame="_blank" w:history="1">
        <w:r w:rsidRPr="00AF55E4">
          <w:rPr>
            <w:rStyle w:val="Hyperlink"/>
            <w:rFonts w:ascii="STIX-Bold" w:hAnsi="STIX-Bold" w:cs="STIX-Bold"/>
            <w:sz w:val="24"/>
            <w:szCs w:val="24"/>
          </w:rPr>
          <w:t>https://doi.org/10.1075/ps.22102.der</w:t>
        </w:r>
      </w:hyperlink>
      <w:r w:rsidRPr="00AF55E4">
        <w:rPr>
          <w:rStyle w:val="Hyperlink"/>
          <w:rFonts w:ascii="STIX-Bold" w:hAnsi="STIX-Bold" w:cs="STIX-Bold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0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.7; Q2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4E899430" w14:textId="2C483ADF" w:rsidR="007B3E1D" w:rsidRPr="00AF55E4" w:rsidRDefault="007B3E1D" w:rsidP="00DE6974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bookmarkStart w:id="94" w:name="_Hlk173427152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, 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</w:rPr>
        <w:t>Greenier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</w:rPr>
        <w:t>, V., </w:t>
      </w:r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&amp; 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Fathi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, J. (</w:t>
      </w:r>
      <w:r w:rsidRPr="00AF55E4">
        <w:rPr>
          <w:rFonts w:asciiTheme="majorBidi" w:hAnsiTheme="majorBidi" w:cstheme="majorBidi"/>
          <w:sz w:val="24"/>
          <w:szCs w:val="24"/>
        </w:rPr>
        <w:t xml:space="preserve">2023). Exploring the interplay between a loving pedagogy, creativity, and work engagement among EFL/ESL teachers: A multinational study. </w:t>
      </w:r>
      <w:r w:rsidRPr="00AF55E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Current Psychology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bookmarkStart w:id="95" w:name="_Hlk197723319"/>
      <w:r w:rsidRPr="00AF55E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42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22803–22822</w:t>
      </w:r>
      <w:bookmarkEnd w:id="95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. https://doi.org/10.1007/s12144-022-03371-w</w:t>
      </w:r>
      <w:r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2.38; Q2)</w:t>
      </w:r>
    </w:p>
    <w:p w14:paraId="045E4A56" w14:textId="5EE5A496" w:rsidR="007B3E1D" w:rsidRPr="00AF55E4" w:rsidRDefault="007B3E1D" w:rsidP="00DE6974">
      <w:pPr>
        <w:pStyle w:val="Articletitle"/>
        <w:numPr>
          <w:ilvl w:val="0"/>
          <w:numId w:val="33"/>
        </w:numPr>
        <w:spacing w:line="240" w:lineRule="auto"/>
        <w:jc w:val="both"/>
        <w:rPr>
          <w:rFonts w:asciiTheme="majorBidi" w:eastAsiaTheme="minorHAnsi" w:hAnsiTheme="majorBidi" w:cstheme="majorBidi"/>
          <w:b w:val="0"/>
          <w:sz w:val="24"/>
          <w:lang w:val="en-US" w:eastAsia="en-US"/>
        </w:rPr>
      </w:pPr>
      <w:bookmarkStart w:id="96" w:name="_Hlk151968210"/>
      <w:bookmarkStart w:id="97" w:name="_Hlk151970429"/>
      <w:bookmarkStart w:id="98" w:name="_Hlk149585609"/>
      <w:bookmarkStart w:id="99" w:name="_Hlk151971628"/>
      <w:bookmarkStart w:id="100" w:name="_Hlk151974327"/>
      <w:bookmarkEnd w:id="94"/>
      <w:r w:rsidRPr="00AF55E4">
        <w:rPr>
          <w:rFonts w:asciiTheme="majorBidi" w:hAnsiTheme="majorBidi" w:cstheme="majorBidi"/>
          <w:bCs/>
          <w:color w:val="000000"/>
          <w:sz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bCs/>
          <w:sz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b w:val="0"/>
          <w:color w:val="000000"/>
          <w:sz w:val="24"/>
          <w:shd w:val="clear" w:color="auto" w:fill="FFFFFF"/>
        </w:rPr>
        <w:t>,</w:t>
      </w:r>
      <w:r w:rsidRPr="00AF55E4">
        <w:rPr>
          <w:rStyle w:val="displayname"/>
          <w:b w:val="0"/>
        </w:rPr>
        <w:t> </w:t>
      </w:r>
      <w:proofErr w:type="spellStart"/>
      <w:r w:rsidRPr="00AF55E4">
        <w:rPr>
          <w:rStyle w:val="displayname"/>
          <w:rFonts w:asciiTheme="majorBidi" w:hAnsiTheme="majorBidi" w:cstheme="majorBidi"/>
          <w:b w:val="0"/>
          <w:sz w:val="24"/>
        </w:rPr>
        <w:t>Karimpour</w:t>
      </w:r>
      <w:proofErr w:type="spellEnd"/>
      <w:r w:rsidRPr="00AF55E4">
        <w:rPr>
          <w:rFonts w:asciiTheme="majorBidi" w:hAnsiTheme="majorBidi" w:cstheme="majorBidi"/>
          <w:b w:val="0"/>
          <w:sz w:val="24"/>
        </w:rPr>
        <w:t>, S., &amp; Nazari, M. (2023</w:t>
      </w:r>
      <w:r w:rsidR="004D10BF" w:rsidRPr="00AF55E4">
        <w:rPr>
          <w:rFonts w:asciiTheme="majorBidi" w:hAnsiTheme="majorBidi" w:cstheme="majorBidi"/>
          <w:b w:val="0"/>
          <w:sz w:val="24"/>
        </w:rPr>
        <w:t>a</w:t>
      </w:r>
      <w:r w:rsidRPr="00AF55E4">
        <w:rPr>
          <w:rFonts w:asciiTheme="majorBidi" w:hAnsiTheme="majorBidi" w:cstheme="majorBidi"/>
          <w:b w:val="0"/>
          <w:sz w:val="24"/>
        </w:rPr>
        <w:t xml:space="preserve">). Making sense of emotion and identity construction through metaphors: </w:t>
      </w:r>
      <w:r w:rsidR="006E79C4" w:rsidRPr="00AF55E4">
        <w:rPr>
          <w:rFonts w:asciiTheme="majorBidi" w:hAnsiTheme="majorBidi" w:cstheme="majorBidi"/>
          <w:b w:val="0"/>
          <w:sz w:val="24"/>
        </w:rPr>
        <w:t>A</w:t>
      </w:r>
      <w:r w:rsidRPr="00AF55E4">
        <w:rPr>
          <w:rFonts w:asciiTheme="majorBidi" w:hAnsiTheme="majorBidi" w:cstheme="majorBidi"/>
          <w:b w:val="0"/>
          <w:sz w:val="24"/>
        </w:rPr>
        <w:t xml:space="preserve"> prompt-based. </w:t>
      </w:r>
      <w:r w:rsidRPr="00AF55E4">
        <w:rPr>
          <w:rFonts w:asciiTheme="majorBidi" w:hAnsiTheme="majorBidi" w:cstheme="majorBidi"/>
          <w:b w:val="0"/>
          <w:i/>
          <w:iCs/>
          <w:sz w:val="24"/>
        </w:rPr>
        <w:t>Journal of Multilingual and Multicultural Development</w:t>
      </w:r>
      <w:r w:rsidRPr="00AF55E4">
        <w:rPr>
          <w:rFonts w:asciiTheme="majorBidi" w:hAnsiTheme="majorBidi" w:cstheme="majorBidi"/>
          <w:b w:val="0"/>
          <w:sz w:val="24"/>
        </w:rPr>
        <w:t xml:space="preserve">. </w:t>
      </w:r>
      <w:hyperlink r:id="rId95" w:history="1">
        <w:r w:rsidRPr="00AF55E4">
          <w:rPr>
            <w:rStyle w:val="Hyperlink"/>
            <w:rFonts w:asciiTheme="majorBidi" w:hAnsiTheme="majorBidi" w:cstheme="majorBidi"/>
            <w:b w:val="0"/>
            <w:sz w:val="24"/>
          </w:rPr>
          <w:t>https://doi.org/10.1080/01434632.2023.2270951</w:t>
        </w:r>
      </w:hyperlink>
      <w:bookmarkEnd w:id="96"/>
      <w:r w:rsidRPr="00AF55E4">
        <w:rPr>
          <w:rFonts w:asciiTheme="majorBidi" w:hAnsiTheme="majorBidi" w:cstheme="majorBidi"/>
          <w:sz w:val="24"/>
        </w:rPr>
        <w:t xml:space="preserve"> </w:t>
      </w:r>
      <w:r w:rsidRPr="00AF55E4">
        <w:rPr>
          <w:rFonts w:asciiTheme="majorBidi" w:hAnsiTheme="majorBidi" w:cstheme="majorBidi"/>
          <w:color w:val="000000"/>
          <w:sz w:val="24"/>
        </w:rPr>
        <w:t xml:space="preserve">(SSCI-indexed;  IF: </w:t>
      </w:r>
      <w:r w:rsidR="008A363A" w:rsidRPr="00AF55E4">
        <w:rPr>
          <w:rFonts w:asciiTheme="majorBidi" w:hAnsiTheme="majorBidi" w:cstheme="majorBidi"/>
          <w:b w:val="0"/>
          <w:color w:val="000000"/>
          <w:sz w:val="24"/>
        </w:rPr>
        <w:t>2.7</w:t>
      </w:r>
      <w:r w:rsidRPr="00AF55E4">
        <w:rPr>
          <w:rFonts w:asciiTheme="majorBidi" w:hAnsiTheme="majorBidi" w:cstheme="majorBidi"/>
          <w:color w:val="000000"/>
          <w:sz w:val="24"/>
        </w:rPr>
        <w:t>; Q1)</w:t>
      </w:r>
    </w:p>
    <w:bookmarkEnd w:id="97"/>
    <w:p w14:paraId="30568828" w14:textId="77777777" w:rsidR="007B3E1D" w:rsidRPr="00AF55E4" w:rsidRDefault="007B3E1D" w:rsidP="007B3E1D">
      <w:pPr>
        <w:pStyle w:val="ListParagraph"/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</w:pPr>
    </w:p>
    <w:p w14:paraId="02B221E1" w14:textId="58236524" w:rsidR="007B3E1D" w:rsidRPr="00AF55E4" w:rsidRDefault="007B3E1D" w:rsidP="00DE6974">
      <w:pPr>
        <w:pStyle w:val="ListParagraph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var(--secondary-face)" w:hAnsi="var(--secondary-face)"/>
          <w:color w:val="0563C1" w:themeColor="hyperlink"/>
          <w:sz w:val="21"/>
          <w:szCs w:val="21"/>
          <w:u w:val="single"/>
        </w:rPr>
      </w:pP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, </w:t>
      </w:r>
      <w:proofErr w:type="spellStart"/>
      <w:r w:rsidRPr="00AF55E4">
        <w:rPr>
          <w:rStyle w:val="displayname"/>
          <w:rFonts w:ascii="var(--secondary-face)" w:hAnsi="var(--secondary-face)"/>
          <w:sz w:val="24"/>
          <w:szCs w:val="24"/>
        </w:rPr>
        <w:t>Karimpour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>, S., &amp; Nazari, M. (2023</w:t>
      </w:r>
      <w:r w:rsidR="004D10BF" w:rsidRPr="00AF55E4">
        <w:rPr>
          <w:rFonts w:asciiTheme="majorBidi" w:hAnsiTheme="majorBidi" w:cstheme="majorBidi"/>
          <w:sz w:val="24"/>
          <w:szCs w:val="24"/>
        </w:rPr>
        <w:t>b</w:t>
      </w:r>
      <w:r w:rsidRPr="00AF55E4">
        <w:rPr>
          <w:rFonts w:asciiTheme="majorBidi" w:hAnsiTheme="majorBidi" w:cstheme="majorBidi"/>
          <w:sz w:val="24"/>
          <w:szCs w:val="24"/>
        </w:rPr>
        <w:t>).</w:t>
      </w:r>
      <w:bookmarkEnd w:id="98"/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hyperlink r:id="rId96" w:history="1">
        <w:r w:rsidRPr="00AF55E4">
          <w:rPr>
            <w:rFonts w:asciiTheme="majorBidi" w:hAnsiTheme="majorBidi" w:cstheme="majorBidi"/>
            <w:sz w:val="24"/>
            <w:szCs w:val="24"/>
          </w:rPr>
          <w:t>"Most of us are not feeling well”: Exploring Iranian EAP practitioners’ emotions and identities</w:t>
        </w:r>
      </w:hyperlink>
      <w:r w:rsidRPr="00AF55E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AF55E4">
        <w:rPr>
          <w:rFonts w:asciiTheme="majorBidi" w:hAnsiTheme="majorBidi" w:cstheme="majorBidi"/>
          <w:i/>
          <w:iCs/>
          <w:sz w:val="24"/>
          <w:szCs w:val="24"/>
          <w:shd w:val="clear" w:color="auto" w:fill="F8F8F8"/>
        </w:rPr>
        <w:t>Ibérica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>,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45</w:t>
      </w:r>
      <w:r w:rsidRPr="00AF55E4">
        <w:rPr>
          <w:rFonts w:asciiTheme="majorBidi" w:hAnsiTheme="majorBidi" w:cstheme="majorBidi"/>
          <w:sz w:val="24"/>
          <w:szCs w:val="24"/>
        </w:rPr>
        <w:t>(1), 7</w:t>
      </w:r>
      <w:r w:rsidR="009114F6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sz w:val="24"/>
          <w:szCs w:val="24"/>
        </w:rPr>
        <w:t xml:space="preserve">34. </w:t>
      </w:r>
      <w:r w:rsidRPr="00AF55E4">
        <w:rPr>
          <w:rStyle w:val="Hyperlink"/>
          <w:rFonts w:asciiTheme="majorBidi" w:hAnsiTheme="majorBidi" w:cstheme="majorBidi"/>
          <w:sz w:val="24"/>
          <w:szCs w:val="24"/>
          <w:bdr w:val="none" w:sz="0" w:space="0" w:color="auto" w:frame="1"/>
        </w:rPr>
        <w:t>https://doi.org/</w:t>
      </w:r>
      <w:hyperlink r:id="rId97" w:tgtFrame="_blank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  <w:bdr w:val="none" w:sz="0" w:space="0" w:color="auto" w:frame="1"/>
          </w:rPr>
          <w:t>10.17398/2340-2784.4</w:t>
        </w:r>
      </w:hyperlink>
      <w:bookmarkEnd w:id="99"/>
      <w:r w:rsidRPr="00AF55E4">
        <w:rPr>
          <w:rStyle w:val="Hyperlink"/>
          <w:rFonts w:asciiTheme="majorBidi" w:hAnsiTheme="majorBidi" w:cstheme="majorBidi"/>
          <w:sz w:val="24"/>
          <w:szCs w:val="24"/>
          <w:bdr w:val="none" w:sz="0" w:space="0" w:color="auto" w:frame="1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(</w:t>
      </w:r>
      <w:bookmarkEnd w:id="100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SSCI-indexed;  IF: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1.02; Q3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28DCCA66" w14:textId="5F34CF5E" w:rsidR="007B3E1D" w:rsidRPr="00AF55E4" w:rsidRDefault="007B3E1D" w:rsidP="00DE6974">
      <w:pPr>
        <w:pStyle w:val="ListParagraph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222222"/>
          <w:sz w:val="24"/>
          <w:szCs w:val="24"/>
        </w:rPr>
      </w:pPr>
      <w:bookmarkStart w:id="101" w:name="_Hlk152164001"/>
      <w:r w:rsidRPr="00AF55E4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>Derakhshan, A.</w:t>
      </w:r>
      <w:r w:rsidRPr="00AF55E4">
        <w:rPr>
          <w:rFonts w:asciiTheme="majorBidi" w:eastAsia="Times New Roman" w:hAnsiTheme="majorBidi" w:cstheme="majorBidi"/>
          <w:color w:val="222222"/>
          <w:sz w:val="24"/>
          <w:szCs w:val="24"/>
        </w:rPr>
        <w:t>, Wang, Y.</w:t>
      </w:r>
      <w:r w:rsidR="009114F6" w:rsidRPr="00AF55E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Pr="00AF55E4">
        <w:rPr>
          <w:rFonts w:asciiTheme="majorBidi" w:eastAsia="Times New Roman" w:hAnsiTheme="majorBidi" w:cstheme="majorBidi"/>
          <w:color w:val="222222"/>
          <w:sz w:val="24"/>
          <w:szCs w:val="24"/>
        </w:rPr>
        <w:t>L</w:t>
      </w:r>
      <w:r w:rsidR="00DB269B" w:rsidRPr="00AF55E4">
        <w:rPr>
          <w:rFonts w:asciiTheme="majorBidi" w:eastAsia="Times New Roman" w:hAnsiTheme="majorBidi" w:cstheme="majorBidi"/>
          <w:color w:val="222222"/>
          <w:sz w:val="24"/>
          <w:szCs w:val="24"/>
        </w:rPr>
        <w:t>.</w:t>
      </w:r>
      <w:r w:rsidRPr="00AF55E4">
        <w:rPr>
          <w:rFonts w:asciiTheme="majorBidi" w:eastAsia="Times New Roman" w:hAnsiTheme="majorBidi" w:cstheme="majorBidi"/>
          <w:color w:val="222222"/>
          <w:sz w:val="24"/>
          <w:szCs w:val="24"/>
        </w:rPr>
        <w:t>,  Wang, Y.</w:t>
      </w:r>
      <w:r w:rsidR="009114F6" w:rsidRPr="00AF55E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Pr="00AF55E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X, &amp; Ortega-Martín, J. L. (2023). Towards innovative research approaches to investigating the role of emotional variables in promoting language teachers’ and learners’ mental health. </w:t>
      </w:r>
      <w:r w:rsidRPr="00AF55E4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</w:rPr>
        <w:t>International Journal of Mental Health Promotion</w:t>
      </w:r>
      <w:r w:rsidRPr="00AF55E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, </w:t>
      </w:r>
      <w:bookmarkStart w:id="102" w:name="_Hlk153088654"/>
      <w:r w:rsidRPr="00AF55E4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</w:rPr>
        <w:t>25</w:t>
      </w:r>
      <w:r w:rsidRPr="00AF55E4">
        <w:rPr>
          <w:rFonts w:asciiTheme="majorBidi" w:eastAsia="Times New Roman" w:hAnsiTheme="majorBidi" w:cstheme="majorBidi"/>
          <w:color w:val="222222"/>
          <w:sz w:val="24"/>
          <w:szCs w:val="24"/>
        </w:rPr>
        <w:t>(7), 823</w:t>
      </w:r>
      <w:r w:rsidR="009114F6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832. </w:t>
      </w:r>
      <w:bookmarkStart w:id="103" w:name="_Hlk195469162"/>
      <w:bookmarkEnd w:id="102"/>
      <w:r w:rsidRPr="00AF55E4">
        <w:fldChar w:fldCharType="begin"/>
      </w:r>
      <w:r w:rsidRPr="00AF55E4">
        <w:instrText>HYPERLINK "https://doi.org/10.32604/ijmhp.2023.029877"</w:instrText>
      </w:r>
      <w:r w:rsidRPr="00AF55E4">
        <w:fldChar w:fldCharType="separate"/>
      </w:r>
      <w:r w:rsidRPr="00AF55E4">
        <w:rPr>
          <w:rStyle w:val="Hyperlink"/>
          <w:rFonts w:asciiTheme="majorBidi" w:eastAsia="Times New Roman" w:hAnsiTheme="majorBidi" w:cstheme="majorBidi"/>
          <w:sz w:val="24"/>
          <w:szCs w:val="24"/>
        </w:rPr>
        <w:t>https://doi.org/10.32604/ijmhp.2023.029877</w:t>
      </w:r>
      <w:r w:rsidRPr="00AF55E4">
        <w:rPr>
          <w:rStyle w:val="Hyperlink"/>
          <w:rFonts w:asciiTheme="majorBidi" w:eastAsia="Times New Roman" w:hAnsiTheme="majorBidi" w:cstheme="majorBidi"/>
          <w:sz w:val="24"/>
          <w:szCs w:val="24"/>
        </w:rPr>
        <w:fldChar w:fldCharType="end"/>
      </w:r>
      <w:bookmarkEnd w:id="103"/>
      <w:r w:rsidRPr="00AF55E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bookmarkEnd w:id="101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1.08;Q3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394D7D2D" w14:textId="77777777" w:rsidR="007B3E1D" w:rsidRPr="00AF55E4" w:rsidRDefault="007B3E1D" w:rsidP="007B3E1D">
      <w:pPr>
        <w:pStyle w:val="ListParagraph"/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6CC8042E" w14:textId="77777777" w:rsidR="007B3E1D" w:rsidRPr="00AF55E4" w:rsidRDefault="007B3E1D" w:rsidP="007B3E1D">
      <w:pPr>
        <w:pStyle w:val="ListParagraph"/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</w:pPr>
    </w:p>
    <w:p w14:paraId="50555AF0" w14:textId="77777777" w:rsidR="007B3E1D" w:rsidRPr="00AF55E4" w:rsidRDefault="007B3E1D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104" w:name="_Hlk152836141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&amp; 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Zare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J. (2023). </w:t>
      </w:r>
      <w:r w:rsidRPr="00AF55E4">
        <w:rPr>
          <w:rFonts w:asciiTheme="majorBidi" w:hAnsiTheme="majorBidi" w:cstheme="majorBidi"/>
          <w:sz w:val="24"/>
          <w:szCs w:val="24"/>
        </w:rPr>
        <w:t>The impact of altruistic teaching on English as a foreign language (EFL) learners’ emotion regulation: An intervention study.</w:t>
      </w:r>
      <w:r w:rsidRPr="00AF55E4"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  <w:t xml:space="preserve"> Brain Sciences</w:t>
      </w:r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,</w:t>
      </w:r>
      <w:r w:rsidRPr="00AF55E4"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13</w:t>
      </w:r>
      <w:r w:rsidRPr="00AF55E4">
        <w:rPr>
          <w:rFonts w:asciiTheme="majorBidi" w:hAnsiTheme="majorBidi" w:cstheme="majorBidi"/>
          <w:sz w:val="24"/>
          <w:szCs w:val="24"/>
        </w:rPr>
        <w:t xml:space="preserve">, 458. </w:t>
      </w:r>
      <w:hyperlink r:id="rId98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https://doi.org/10.3390/brainsci13030458</w:t>
        </w:r>
      </w:hyperlink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bookmarkEnd w:id="104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3.33; Q3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758E7756" w14:textId="77777777" w:rsidR="007B3E1D" w:rsidRPr="00AF55E4" w:rsidRDefault="007B3E1D" w:rsidP="007B3E1D">
      <w:pPr>
        <w:pStyle w:val="ListParagrap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75850963" w14:textId="053D9A8B" w:rsidR="007B3E1D" w:rsidRPr="00AF55E4" w:rsidRDefault="007B3E1D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AF55E4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Zhang, L. J., &amp; </w:t>
      </w:r>
      <w:proofErr w:type="spellStart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Zhaleh</w:t>
      </w:r>
      <w:proofErr w:type="spellEnd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K. (2023). The effects of instructor clarity and non-verbal immediacy on Chinese and Iranian EFL students’ affective learning: The mediating role of instructor understanding. </w:t>
      </w:r>
      <w:r w:rsidRPr="00AF55E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Studies in Second Language Learning and Teaching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AF55E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13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(1), 71</w:t>
      </w:r>
      <w:r w:rsidR="009114F6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100. </w:t>
      </w:r>
      <w:hyperlink r:id="rId99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https://doi.org/10.14746/ssllt.31733</w:t>
        </w:r>
      </w:hyperlink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322215" w:rsidRPr="00AF55E4">
        <w:rPr>
          <w:rFonts w:asciiTheme="majorBidi" w:hAnsiTheme="majorBidi" w:cstheme="majorBidi"/>
          <w:b/>
          <w:bCs/>
          <w:color w:val="000000"/>
          <w:sz w:val="24"/>
        </w:rPr>
        <w:t>3.4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0BC61194" w14:textId="275E7939" w:rsidR="007B3E1D" w:rsidRPr="00AF55E4" w:rsidRDefault="007B3E1D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bookmarkStart w:id="105" w:name="_Hlk153901062"/>
      <w:r w:rsidRPr="00AF55E4">
        <w:rPr>
          <w:rFonts w:ascii="Times New Roman" w:eastAsiaTheme="majorEastAsia" w:hAnsi="Times New Roman" w:cs="Times New Roman"/>
          <w:kern w:val="28"/>
          <w:sz w:val="24"/>
          <w:szCs w:val="24"/>
        </w:rPr>
        <w:t xml:space="preserve">Jia, H., </w:t>
      </w:r>
      <w:r w:rsidRPr="00AF55E4">
        <w:rPr>
          <w:rFonts w:asciiTheme="majorBidi" w:hAnsiTheme="majorBidi" w:cstheme="majorBidi"/>
          <w:sz w:val="24"/>
          <w:szCs w:val="24"/>
        </w:rPr>
        <w:t xml:space="preserve">&amp;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sz w:val="24"/>
          <w:szCs w:val="24"/>
        </w:rPr>
        <w:t xml:space="preserve"> (2023). </w:t>
      </w:r>
      <w:r w:rsidRPr="00AF55E4">
        <w:rPr>
          <w:rFonts w:ascii="Times New Roman" w:eastAsiaTheme="majorEastAsia" w:hAnsi="Times New Roman" w:cs="Times New Roman"/>
          <w:kern w:val="28"/>
          <w:sz w:val="24"/>
          <w:szCs w:val="24"/>
        </w:rPr>
        <w:t xml:space="preserve">Chinese English teachers’ </w:t>
      </w:r>
      <w:bookmarkStart w:id="106" w:name="_Hlk146627017"/>
      <w:r w:rsidRPr="00AF55E4">
        <w:rPr>
          <w:rFonts w:ascii="Times New Roman" w:eastAsiaTheme="majorEastAsia" w:hAnsi="Times New Roman" w:cs="Times New Roman"/>
          <w:kern w:val="28"/>
          <w:sz w:val="24"/>
          <w:szCs w:val="24"/>
        </w:rPr>
        <w:t xml:space="preserve">professional identity and commitment </w:t>
      </w:r>
      <w:bookmarkEnd w:id="106"/>
      <w:r w:rsidRPr="00AF55E4">
        <w:rPr>
          <w:rFonts w:ascii="Times New Roman" w:eastAsiaTheme="majorEastAsia" w:hAnsi="Times New Roman" w:cs="Times New Roman"/>
          <w:kern w:val="28"/>
          <w:sz w:val="24"/>
          <w:szCs w:val="24"/>
        </w:rPr>
        <w:t xml:space="preserve">and their associations with their professional success.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Porta </w:t>
      </w:r>
      <w:proofErr w:type="spellStart"/>
      <w:r w:rsidRPr="00AF55E4">
        <w:rPr>
          <w:rFonts w:asciiTheme="majorBidi" w:hAnsiTheme="majorBidi" w:cstheme="majorBidi"/>
          <w:i/>
          <w:iCs/>
          <w:sz w:val="24"/>
          <w:szCs w:val="24"/>
        </w:rPr>
        <w:t>Linguarum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>,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41</w:t>
      </w:r>
      <w:r w:rsidRPr="00AF55E4">
        <w:rPr>
          <w:rFonts w:asciiTheme="majorBidi" w:hAnsiTheme="majorBidi" w:cstheme="majorBidi"/>
          <w:sz w:val="24"/>
          <w:szCs w:val="24"/>
        </w:rPr>
        <w:t>,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</w:rPr>
        <w:t>47</w:t>
      </w:r>
      <w:r w:rsidR="009114F6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sz w:val="24"/>
          <w:szCs w:val="24"/>
        </w:rPr>
        <w:t>64.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hyperlink r:id="rId100" w:history="1">
        <w:r w:rsidRPr="00AF55E4">
          <w:rPr>
            <w:rStyle w:val="Hyperlink"/>
            <w:rFonts w:asciiTheme="majorBidi" w:eastAsiaTheme="minorEastAsia" w:hAnsiTheme="majorBidi" w:cstheme="majorBidi"/>
            <w:sz w:val="24"/>
            <w:szCs w:val="24"/>
            <w:lang w:val="en-GB" w:eastAsia="en-GB"/>
          </w:rPr>
          <w:t>https://doi.org/10.30827/portalin.vi2023c.29625</w:t>
        </w:r>
      </w:hyperlink>
      <w:bookmarkEnd w:id="105"/>
      <w:r w:rsidRPr="00AF55E4">
        <w:rPr>
          <w:rFonts w:asciiTheme="majorBidi" w:eastAsiaTheme="minorEastAsia" w:hAnsiTheme="majorBidi" w:cstheme="majorBidi"/>
          <w:sz w:val="24"/>
          <w:szCs w:val="24"/>
          <w:lang w:eastAsia="en-GB"/>
        </w:rPr>
        <w:t xml:space="preserve"> </w:t>
      </w:r>
      <w:r w:rsidRPr="00AF55E4">
        <w:rPr>
          <w:rStyle w:val="Hyperlink"/>
          <w:rFonts w:asciiTheme="majorBidi" w:hAnsiTheme="majorBidi" w:cstheme="majorBidi"/>
          <w:color w:val="auto"/>
          <w:sz w:val="24"/>
          <w:szCs w:val="24"/>
        </w:rPr>
        <w:t>(</w:t>
      </w:r>
      <w:r w:rsidRPr="00AF55E4">
        <w:rPr>
          <w:rFonts w:asciiTheme="majorBidi" w:hAnsiTheme="majorBidi" w:cstheme="majorBidi"/>
          <w:sz w:val="24"/>
          <w:szCs w:val="24"/>
        </w:rPr>
        <w:t>SSCI-indexed;  IF: 1.2; Q2)</w:t>
      </w:r>
    </w:p>
    <w:p w14:paraId="489D22EC" w14:textId="77777777" w:rsidR="007B3E1D" w:rsidRPr="00AF55E4" w:rsidRDefault="007B3E1D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bookmarkStart w:id="107" w:name="_Hlk181267107"/>
      <w:r w:rsidRPr="00AF55E4">
        <w:rPr>
          <w:rFonts w:asciiTheme="majorBidi" w:hAnsiTheme="majorBidi" w:cstheme="majorBidi"/>
          <w:sz w:val="24"/>
          <w:szCs w:val="24"/>
        </w:rPr>
        <w:t xml:space="preserve">Pan, Z., Wang Y., &amp;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Derakhshan A.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sz w:val="24"/>
          <w:szCs w:val="24"/>
        </w:rPr>
        <w:t xml:space="preserve"> (2023). </w:t>
      </w:r>
      <w:hyperlink r:id="rId101" w:history="1">
        <w:r w:rsidRPr="00AF55E4">
          <w:rPr>
            <w:rFonts w:asciiTheme="majorBidi" w:hAnsiTheme="majorBidi" w:cstheme="majorBidi"/>
            <w:sz w:val="24"/>
            <w:szCs w:val="24"/>
          </w:rPr>
          <w:t>Unpacking Chinese EFL students’ academic engagement and psychological well-being: The roles of language teachers’ affective scaffolding</w:t>
        </w:r>
      </w:hyperlink>
      <w:r w:rsidRPr="00AF55E4">
        <w:rPr>
          <w:rFonts w:asciiTheme="majorBidi" w:hAnsiTheme="majorBidi" w:cstheme="majorBidi"/>
          <w:sz w:val="24"/>
          <w:szCs w:val="24"/>
        </w:rPr>
        <w:t xml:space="preserve">. </w:t>
      </w:r>
      <w:r w:rsidRPr="00AF55E4">
        <w:rPr>
          <w:rFonts w:asciiTheme="majorBidi" w:eastAsia="Times New Roman" w:hAnsiTheme="majorBidi" w:cstheme="majorBidi"/>
          <w:i/>
          <w:iCs/>
          <w:sz w:val="24"/>
          <w:szCs w:val="24"/>
          <w:shd w:val="clear" w:color="auto" w:fill="FFFFFF"/>
        </w:rPr>
        <w:t>Journal of Psycholinguistic Research.</w:t>
      </w:r>
      <w:r w:rsidRPr="00AF55E4">
        <w:rPr>
          <w:rFonts w:ascii="Roboto" w:hAnsi="Roboto"/>
          <w:color w:val="777777"/>
          <w:sz w:val="21"/>
          <w:szCs w:val="21"/>
        </w:rPr>
        <w:t xml:space="preserve"> </w:t>
      </w:r>
      <w:r w:rsidRPr="00AF55E4">
        <w:rPr>
          <w:rStyle w:val="Hyperlink"/>
          <w:rFonts w:ascii="inherit" w:hAnsi="inherit"/>
          <w:bdr w:val="none" w:sz="0" w:space="0" w:color="auto" w:frame="1"/>
        </w:rPr>
        <w:t>https://doi.org/</w:t>
      </w:r>
      <w:hyperlink r:id="rId102" w:tgtFrame="_blank" w:history="1">
        <w:r w:rsidRPr="00AF55E4">
          <w:rPr>
            <w:rStyle w:val="Hyperlink"/>
            <w:rFonts w:ascii="inherit" w:hAnsi="inherit"/>
            <w:sz w:val="21"/>
            <w:szCs w:val="21"/>
            <w:bdr w:val="none" w:sz="0" w:space="0" w:color="auto" w:frame="1"/>
          </w:rPr>
          <w:t>10.1007/s10936-023-09974-z</w:t>
        </w:r>
      </w:hyperlink>
      <w:bookmarkEnd w:id="107"/>
      <w:r w:rsidRPr="00AF55E4">
        <w:rPr>
          <w:rStyle w:val="Hyperlink"/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2; Q2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4F518E80" w14:textId="7EAE5A05" w:rsidR="007B3E1D" w:rsidRPr="00AF55E4" w:rsidRDefault="007B3E1D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Style w:val="Hyperlink"/>
          <w:rFonts w:asciiTheme="majorBidi" w:hAnsiTheme="majorBidi" w:cstheme="majorBidi"/>
          <w:b/>
          <w:bCs/>
          <w:color w:val="000000"/>
          <w:sz w:val="24"/>
          <w:szCs w:val="24"/>
          <w:u w:val="none"/>
        </w:rPr>
      </w:pP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Pawlak, M.,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., 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</w:rPr>
        <w:t>Mehdizadeh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</w:rPr>
        <w:t>, M., &amp;</w:t>
      </w:r>
      <w:r w:rsidR="009114F6"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Kruk, M. (2023). Yet another look at strategies for learning grammar: Validating the Grammar Learning Strategy Inventory in the Iranian EFL context. </w:t>
      </w:r>
      <w:r w:rsidRPr="00AF55E4">
        <w:rPr>
          <w:rFonts w:asciiTheme="majorBidi" w:hAnsiTheme="majorBidi" w:cstheme="majorBidi"/>
          <w:i/>
          <w:iCs/>
          <w:color w:val="000000"/>
          <w:sz w:val="24"/>
          <w:szCs w:val="24"/>
        </w:rPr>
        <w:t>System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, 103139. </w:t>
      </w:r>
      <w:hyperlink r:id="rId103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https://doi.org/10.1016/j.system.2023.103139</w:t>
        </w:r>
      </w:hyperlink>
    </w:p>
    <w:p w14:paraId="150D33C9" w14:textId="62A24451" w:rsidR="00DF6B6E" w:rsidRPr="00AF55E4" w:rsidRDefault="00DF6B6E" w:rsidP="00DE6974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</w:rPr>
      </w:pPr>
      <w:proofErr w:type="spellStart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Pishghadam</w:t>
      </w:r>
      <w:proofErr w:type="spellEnd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, R., 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Derakhshan, A.*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proofErr w:type="spellStart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Zhaleh</w:t>
      </w:r>
      <w:proofErr w:type="spellEnd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, K., &amp; </w:t>
      </w:r>
      <w:proofErr w:type="spellStart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Habeb</w:t>
      </w:r>
      <w:proofErr w:type="spellEnd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Al-</w:t>
      </w:r>
      <w:proofErr w:type="spellStart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Obaydi</w:t>
      </w:r>
      <w:proofErr w:type="spellEnd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, L. (2021). Students’ willingness to attend EFL classes with respect to teachers’ credibility, stroke, and success: A cross-cultural study of Iranian and Iraqi students’ perceptions. </w:t>
      </w:r>
      <w:r w:rsidRPr="00AF55E4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Current Psychology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r w:rsidRPr="00AF55E4">
        <w:rPr>
          <w:rFonts w:ascii="Times New Roman" w:hAnsi="Times New Roman" w:cs="Times New Roman"/>
          <w:i/>
          <w:iCs/>
          <w:sz w:val="24"/>
          <w:szCs w:val="24"/>
        </w:rPr>
        <w:t>42</w:t>
      </w:r>
      <w:r w:rsidRPr="00AF55E4">
        <w:rPr>
          <w:rFonts w:ascii="Times New Roman" w:hAnsi="Times New Roman" w:cs="Times New Roman"/>
          <w:sz w:val="24"/>
          <w:szCs w:val="24"/>
        </w:rPr>
        <w:t>, 4065–4079.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hyperlink r:id="rId104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https://doi.org/10.1007/s12144-021-01738-z</w:t>
        </w:r>
      </w:hyperlink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2.38;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1C44ED07" w14:textId="7D900382" w:rsidR="00A84A86" w:rsidRPr="00AF55E4" w:rsidRDefault="00A84A86" w:rsidP="00DE6974">
      <w:pPr>
        <w:pStyle w:val="Default"/>
        <w:numPr>
          <w:ilvl w:val="0"/>
          <w:numId w:val="33"/>
        </w:numPr>
        <w:jc w:val="both"/>
        <w:rPr>
          <w:rFonts w:asciiTheme="majorBidi" w:hAnsiTheme="majorBidi" w:cstheme="majorBidi"/>
        </w:rPr>
      </w:pPr>
      <w:bookmarkStart w:id="108" w:name="_Hlk153901100"/>
      <w:bookmarkStart w:id="109" w:name="_Hlk152578254"/>
      <w:bookmarkStart w:id="110" w:name="_Hlk152226528"/>
      <w:r w:rsidRPr="00AF55E4">
        <w:rPr>
          <w:rFonts w:asciiTheme="majorBidi" w:hAnsiTheme="majorBidi" w:cstheme="majorBidi"/>
        </w:rPr>
        <w:t xml:space="preserve">Qi, J., &amp; </w:t>
      </w:r>
      <w:r w:rsidRPr="00AF55E4">
        <w:rPr>
          <w:rFonts w:asciiTheme="majorBidi" w:hAnsiTheme="majorBidi" w:cstheme="majorBidi"/>
          <w:b/>
          <w:bCs/>
          <w:shd w:val="clear" w:color="auto" w:fill="FFFFFF"/>
        </w:rPr>
        <w:t>Derakhshan, A</w:t>
      </w:r>
      <w:r w:rsidRPr="00AF55E4">
        <w:rPr>
          <w:rFonts w:asciiTheme="majorBidi" w:hAnsiTheme="majorBidi" w:cstheme="majorBidi"/>
          <w:b/>
          <w:bCs/>
        </w:rPr>
        <w:t>.</w:t>
      </w:r>
      <w:r w:rsidRPr="00AF55E4">
        <w:rPr>
          <w:rFonts w:asciiTheme="majorBidi" w:hAnsiTheme="majorBidi" w:cstheme="majorBidi"/>
          <w:shd w:val="clear" w:color="auto" w:fill="FFFFFF"/>
        </w:rPr>
        <w:t>*</w:t>
      </w:r>
      <w:r w:rsidRPr="00AF55E4">
        <w:rPr>
          <w:rFonts w:asciiTheme="majorBidi" w:hAnsiTheme="majorBidi" w:cstheme="majorBidi"/>
        </w:rPr>
        <w:t xml:space="preserve"> (2023). Chinese EFL teachers’ desire to attend professional development programs: Exploring the role of job satisfaction and organizational commitment. </w:t>
      </w:r>
      <w:r w:rsidRPr="00AF55E4">
        <w:rPr>
          <w:rFonts w:asciiTheme="majorBidi" w:hAnsiTheme="majorBidi" w:cstheme="majorBidi"/>
          <w:i/>
          <w:iCs/>
        </w:rPr>
        <w:t xml:space="preserve">Porta </w:t>
      </w:r>
      <w:proofErr w:type="spellStart"/>
      <w:r w:rsidRPr="00AF55E4">
        <w:rPr>
          <w:rFonts w:asciiTheme="majorBidi" w:hAnsiTheme="majorBidi" w:cstheme="majorBidi"/>
          <w:i/>
          <w:iCs/>
        </w:rPr>
        <w:t>Linguarum</w:t>
      </w:r>
      <w:proofErr w:type="spellEnd"/>
      <w:r w:rsidRPr="00AF55E4">
        <w:rPr>
          <w:rFonts w:asciiTheme="majorBidi" w:hAnsiTheme="majorBidi" w:cstheme="majorBidi"/>
        </w:rPr>
        <w:t>,</w:t>
      </w:r>
      <w:r w:rsidR="009114F6" w:rsidRPr="00AF55E4">
        <w:rPr>
          <w:rFonts w:asciiTheme="majorBidi" w:hAnsiTheme="majorBidi" w:cstheme="majorBidi"/>
          <w:i/>
          <w:iCs/>
        </w:rPr>
        <w:t xml:space="preserve"> </w:t>
      </w:r>
      <w:r w:rsidRPr="00AF55E4">
        <w:rPr>
          <w:rFonts w:asciiTheme="majorBidi" w:hAnsiTheme="majorBidi" w:cstheme="majorBidi"/>
          <w:i/>
          <w:iCs/>
        </w:rPr>
        <w:t>41</w:t>
      </w:r>
      <w:r w:rsidRPr="00AF55E4">
        <w:rPr>
          <w:rFonts w:asciiTheme="majorBidi" w:hAnsiTheme="majorBidi" w:cstheme="majorBidi"/>
        </w:rPr>
        <w:t>, 311</w:t>
      </w:r>
      <w:r w:rsidR="009114F6" w:rsidRPr="00AF55E4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AF55E4">
        <w:rPr>
          <w:rFonts w:asciiTheme="majorBidi" w:hAnsiTheme="majorBidi" w:cstheme="majorBidi"/>
        </w:rPr>
        <w:t xml:space="preserve">327. </w:t>
      </w:r>
      <w:hyperlink r:id="rId105" w:history="1">
        <w:r w:rsidRPr="00AF55E4">
          <w:rPr>
            <w:rStyle w:val="Hyperlink"/>
            <w:rFonts w:asciiTheme="majorBidi" w:hAnsiTheme="majorBidi" w:cstheme="majorBidi"/>
            <w:lang w:eastAsia="en-GB"/>
          </w:rPr>
          <w:t>https://doi.org/10.30827/portalin.vi2023c.29656</w:t>
        </w:r>
      </w:hyperlink>
      <w:bookmarkEnd w:id="108"/>
      <w:r w:rsidRPr="00AF55E4">
        <w:rPr>
          <w:rStyle w:val="Hyperlink"/>
          <w:rFonts w:asciiTheme="majorBidi" w:hAnsiTheme="majorBidi" w:cstheme="majorBidi"/>
          <w:color w:val="auto"/>
        </w:rPr>
        <w:t xml:space="preserve"> (</w:t>
      </w:r>
      <w:r w:rsidRPr="00AF55E4">
        <w:rPr>
          <w:rFonts w:asciiTheme="majorBidi" w:hAnsiTheme="majorBidi" w:cstheme="majorBidi"/>
          <w:b/>
          <w:bCs/>
        </w:rPr>
        <w:t>SSCI-indexed;  IF: 1.2; Q2)</w:t>
      </w:r>
      <w:bookmarkEnd w:id="109"/>
      <w:bookmarkEnd w:id="110"/>
    </w:p>
    <w:p w14:paraId="671B4578" w14:textId="77777777" w:rsidR="00A84A86" w:rsidRPr="00AF55E4" w:rsidRDefault="00A84A86" w:rsidP="00A84A86">
      <w:pPr>
        <w:pStyle w:val="Articletitle"/>
        <w:ind w:left="720"/>
        <w:rPr>
          <w:rFonts w:asciiTheme="majorBidi" w:hAnsiTheme="majorBidi" w:cstheme="majorBidi"/>
          <w:b w:val="0"/>
          <w:bCs/>
          <w:color w:val="000000"/>
          <w:sz w:val="24"/>
          <w:shd w:val="clear" w:color="auto" w:fill="FFFFFF"/>
        </w:rPr>
      </w:pPr>
    </w:p>
    <w:p w14:paraId="596A896F" w14:textId="4606CFF6" w:rsidR="00F11D67" w:rsidRPr="00AF55E4" w:rsidRDefault="00F11D67" w:rsidP="00DE6974">
      <w:pPr>
        <w:pStyle w:val="Default"/>
        <w:numPr>
          <w:ilvl w:val="0"/>
          <w:numId w:val="33"/>
        </w:numPr>
        <w:jc w:val="both"/>
        <w:rPr>
          <w:rFonts w:asciiTheme="majorBidi" w:hAnsiTheme="majorBidi" w:cstheme="majorBidi"/>
        </w:rPr>
      </w:pPr>
      <w:bookmarkStart w:id="111" w:name="_Hlk169503056"/>
      <w:bookmarkStart w:id="112" w:name="_Hlk152226506"/>
      <w:r w:rsidRPr="00AF55E4">
        <w:rPr>
          <w:rFonts w:asciiTheme="majorBidi" w:hAnsiTheme="majorBidi" w:cstheme="majorBidi"/>
        </w:rPr>
        <w:t xml:space="preserve">Wang, Y., &amp; </w:t>
      </w:r>
      <w:r w:rsidRPr="00AF55E4">
        <w:rPr>
          <w:rFonts w:asciiTheme="majorBidi" w:hAnsiTheme="majorBidi" w:cstheme="majorBidi"/>
          <w:b/>
          <w:bCs/>
        </w:rPr>
        <w:t>Derakhshan, A.</w:t>
      </w:r>
      <w:r w:rsidRPr="00AF55E4">
        <w:rPr>
          <w:rFonts w:asciiTheme="majorBidi" w:hAnsiTheme="majorBidi" w:cstheme="majorBidi"/>
          <w:b/>
          <w:bCs/>
          <w:shd w:val="clear" w:color="auto" w:fill="FFFFFF"/>
        </w:rPr>
        <w:t>*</w:t>
      </w:r>
      <w:r w:rsidRPr="00AF55E4">
        <w:rPr>
          <w:rFonts w:asciiTheme="majorBidi" w:hAnsiTheme="majorBidi" w:cstheme="majorBidi"/>
        </w:rPr>
        <w:t xml:space="preserve"> (2023). Enhancing Chinese and Iranian EFL students’ willingness to attend classes: The role of teacher confirmation and caring.  </w:t>
      </w:r>
      <w:r w:rsidRPr="00AF55E4">
        <w:rPr>
          <w:rFonts w:asciiTheme="majorBidi" w:hAnsiTheme="majorBidi" w:cstheme="majorBidi"/>
          <w:i/>
          <w:iCs/>
        </w:rPr>
        <w:t xml:space="preserve">Porta </w:t>
      </w:r>
      <w:proofErr w:type="spellStart"/>
      <w:r w:rsidRPr="00AF55E4">
        <w:rPr>
          <w:rFonts w:asciiTheme="majorBidi" w:hAnsiTheme="majorBidi" w:cstheme="majorBidi"/>
          <w:i/>
          <w:iCs/>
        </w:rPr>
        <w:t>Linguarum</w:t>
      </w:r>
      <w:proofErr w:type="spellEnd"/>
      <w:r w:rsidRPr="00AF55E4">
        <w:rPr>
          <w:rFonts w:asciiTheme="majorBidi" w:hAnsiTheme="majorBidi" w:cstheme="majorBidi"/>
        </w:rPr>
        <w:t>,</w:t>
      </w:r>
      <w:r w:rsidRPr="00AF55E4">
        <w:rPr>
          <w:rFonts w:asciiTheme="majorBidi" w:hAnsiTheme="majorBidi" w:cstheme="majorBidi"/>
          <w:i/>
          <w:iCs/>
        </w:rPr>
        <w:t xml:space="preserve"> 39</w:t>
      </w:r>
      <w:r w:rsidRPr="00AF55E4">
        <w:rPr>
          <w:rFonts w:asciiTheme="majorBidi" w:hAnsiTheme="majorBidi" w:cstheme="majorBidi"/>
        </w:rPr>
        <w:t>(1), 165</w:t>
      </w:r>
      <w:r w:rsidR="009114F6" w:rsidRPr="00AF55E4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AF55E4">
        <w:rPr>
          <w:rFonts w:asciiTheme="majorBidi" w:hAnsiTheme="majorBidi" w:cstheme="majorBidi"/>
        </w:rPr>
        <w:t>192</w:t>
      </w:r>
      <w:r w:rsidRPr="00AF55E4">
        <w:rPr>
          <w:rFonts w:asciiTheme="majorBidi" w:hAnsiTheme="majorBidi" w:cstheme="majorBidi"/>
          <w:i/>
          <w:iCs/>
        </w:rPr>
        <w:t xml:space="preserve">. </w:t>
      </w:r>
      <w:hyperlink r:id="rId106" w:tgtFrame="_blank" w:history="1">
        <w:r w:rsidRPr="00AF55E4">
          <w:rPr>
            <w:rStyle w:val="Hyperlink"/>
            <w:rFonts w:asciiTheme="majorBidi" w:hAnsiTheme="majorBidi" w:cstheme="majorBidi"/>
          </w:rPr>
          <w:t>http://doi.org/10.30827/portalin.vi39.23625</w:t>
        </w:r>
      </w:hyperlink>
      <w:bookmarkEnd w:id="111"/>
      <w:r w:rsidRPr="00AF55E4">
        <w:rPr>
          <w:rStyle w:val="Hyperlink"/>
          <w:rFonts w:asciiTheme="majorBidi" w:hAnsiTheme="majorBidi" w:cstheme="majorBidi"/>
        </w:rPr>
        <w:t xml:space="preserve"> </w:t>
      </w:r>
      <w:bookmarkEnd w:id="112"/>
      <w:r w:rsidRPr="00AF55E4">
        <w:rPr>
          <w:rStyle w:val="Hyperlink"/>
          <w:rFonts w:asciiTheme="majorBidi" w:hAnsiTheme="majorBidi" w:cstheme="majorBidi"/>
          <w:color w:val="auto"/>
        </w:rPr>
        <w:t>(</w:t>
      </w:r>
      <w:r w:rsidRPr="00AF55E4">
        <w:rPr>
          <w:rFonts w:asciiTheme="majorBidi" w:hAnsiTheme="majorBidi" w:cstheme="majorBidi"/>
        </w:rPr>
        <w:t>SSCI-indexed;  IF: 1.2; Q2)</w:t>
      </w:r>
    </w:p>
    <w:p w14:paraId="1325EA1E" w14:textId="77777777" w:rsidR="00950066" w:rsidRPr="00AF55E4" w:rsidRDefault="00950066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bookmarkStart w:id="113" w:name="_Hlk181268929"/>
      <w:r w:rsidRPr="00AF55E4">
        <w:rPr>
          <w:rFonts w:asciiTheme="majorBidi" w:hAnsiTheme="majorBidi" w:cstheme="majorBidi"/>
          <w:sz w:val="24"/>
          <w:szCs w:val="24"/>
        </w:rPr>
        <w:lastRenderedPageBreak/>
        <w:t xml:space="preserve">Wang Y.,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Derakhshan A.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sz w:val="24"/>
          <w:szCs w:val="24"/>
        </w:rPr>
        <w:t xml:space="preserve">, Pan, Z., &amp;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Ghiasvand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, F. (2023). </w:t>
      </w:r>
      <w:hyperlink r:id="rId107" w:history="1">
        <w:r w:rsidRPr="00AF55E4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EFL teachers' writing assessment feedback literacy: A scale development and validation study</w:t>
        </w:r>
      </w:hyperlink>
      <w:r w:rsidRPr="00AF55E4">
        <w:t xml:space="preserve">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Assessing Writing</w:t>
      </w:r>
      <w:r w:rsidRPr="00AF55E4">
        <w:rPr>
          <w:rFonts w:asciiTheme="majorBidi" w:hAnsiTheme="majorBidi" w:cstheme="majorBidi"/>
          <w:sz w:val="24"/>
          <w:szCs w:val="24"/>
        </w:rPr>
        <w:t>,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56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, 100726</w:t>
      </w:r>
      <w:r w:rsidRPr="00AF55E4">
        <w:rPr>
          <w:i/>
          <w:iCs/>
        </w:rPr>
        <w:t>.</w:t>
      </w:r>
      <w:r w:rsidRPr="00AF55E4">
        <w:rPr>
          <w:rStyle w:val="Hyperlink"/>
          <w:rFonts w:asciiTheme="majorBidi" w:hAnsiTheme="majorBidi" w:cstheme="majorBidi"/>
          <w:sz w:val="24"/>
          <w:szCs w:val="24"/>
        </w:rPr>
        <w:t>https://doi.org/10.1016/j.asw.2023.100726</w:t>
      </w:r>
      <w:bookmarkEnd w:id="113"/>
      <w:r w:rsidRPr="00AF55E4">
        <w:rPr>
          <w:rFonts w:ascii="Charis SIL" w:hAnsi="Charis SIL" w:cs="Charis SIL"/>
          <w:color w:val="2196D1"/>
          <w:sz w:val="14"/>
          <w:szCs w:val="1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3.16; Q1)</w:t>
      </w:r>
    </w:p>
    <w:p w14:paraId="30934157" w14:textId="70299108" w:rsidR="00950066" w:rsidRPr="00AF55E4" w:rsidRDefault="00950066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114" w:name="_Hlk152613375"/>
      <w:bookmarkStart w:id="115" w:name="_Hlk149637398"/>
      <w:bookmarkStart w:id="116" w:name="_Hlk182727057"/>
      <w:bookmarkStart w:id="117" w:name="_Hlk151971814"/>
      <w:proofErr w:type="spellStart"/>
      <w:r w:rsidRPr="00AF55E4">
        <w:rPr>
          <w:rStyle w:val="text"/>
          <w:rFonts w:asciiTheme="majorBidi" w:hAnsiTheme="majorBidi" w:cstheme="majorBidi"/>
          <w:color w:val="2E2E2E"/>
          <w:sz w:val="24"/>
          <w:szCs w:val="24"/>
        </w:rPr>
        <w:t>Yüce</w:t>
      </w:r>
      <w:bookmarkEnd w:id="114"/>
      <w:proofErr w:type="spellEnd"/>
      <w:r w:rsidRPr="00AF55E4">
        <w:rPr>
          <w:rStyle w:val="text"/>
          <w:rFonts w:asciiTheme="majorBidi" w:hAnsiTheme="majorBidi" w:cstheme="majorBidi"/>
          <w:color w:val="2E2E2E"/>
          <w:sz w:val="24"/>
          <w:szCs w:val="24"/>
        </w:rPr>
        <w:t xml:space="preserve">, E., Kruk, M., &amp; </w:t>
      </w:r>
      <w:r w:rsidRPr="00AF55E4">
        <w:rPr>
          <w:rStyle w:val="text"/>
          <w:rFonts w:asciiTheme="majorBidi" w:hAnsiTheme="majorBidi" w:cstheme="majorBidi"/>
          <w:b/>
          <w:bCs/>
          <w:color w:val="2E2E2E"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AF55E4">
        <w:rPr>
          <w:rStyle w:val="text"/>
          <w:rFonts w:asciiTheme="majorBidi" w:hAnsiTheme="majorBidi" w:cstheme="majorBidi"/>
          <w:color w:val="2E2E2E"/>
          <w:sz w:val="24"/>
          <w:szCs w:val="24"/>
        </w:rPr>
        <w:t xml:space="preserve"> (2023). </w:t>
      </w:r>
      <w:r w:rsidRPr="00AF55E4">
        <w:rPr>
          <w:rStyle w:val="title-text"/>
          <w:rFonts w:asciiTheme="majorBidi" w:hAnsiTheme="majorBidi" w:cstheme="majorBidi"/>
          <w:color w:val="2E2E2E"/>
          <w:sz w:val="24"/>
          <w:szCs w:val="24"/>
        </w:rPr>
        <w:t xml:space="preserve">Metacognitive knowledge and openness to diversity and challenge among Turkish pre-service EFL teachers: The mediating role of creative self-efficacy. </w:t>
      </w:r>
      <w:r w:rsidRPr="00AF55E4">
        <w:rPr>
          <w:rStyle w:val="title-text"/>
          <w:rFonts w:asciiTheme="majorBidi" w:hAnsiTheme="majorBidi" w:cstheme="majorBidi"/>
          <w:i/>
          <w:iCs/>
          <w:color w:val="2E2E2E"/>
          <w:sz w:val="24"/>
          <w:szCs w:val="24"/>
        </w:rPr>
        <w:t>Thinking Skills and Creativity</w:t>
      </w:r>
      <w:r w:rsidRPr="00AF55E4">
        <w:rPr>
          <w:rStyle w:val="title-text"/>
          <w:rFonts w:asciiTheme="majorBidi" w:hAnsiTheme="majorBidi" w:cstheme="majorBidi"/>
          <w:color w:val="2E2E2E"/>
          <w:sz w:val="24"/>
          <w:szCs w:val="24"/>
        </w:rPr>
        <w:t xml:space="preserve">. </w:t>
      </w:r>
      <w:hyperlink r:id="rId108" w:history="1">
        <w:r w:rsidR="00B31B14"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https://doi.org/10.1016/j.tsc.2023.101386</w:t>
        </w:r>
      </w:hyperlink>
      <w:r w:rsidR="00B31B14" w:rsidRPr="00AF55E4">
        <w:rPr>
          <w:rStyle w:val="title-text"/>
          <w:rFonts w:asciiTheme="majorBidi" w:hAnsiTheme="majorBidi" w:cstheme="majorBidi"/>
          <w:color w:val="2E2E2E"/>
          <w:sz w:val="24"/>
          <w:szCs w:val="24"/>
        </w:rPr>
        <w:t xml:space="preserve"> </w:t>
      </w:r>
      <w:bookmarkEnd w:id="115"/>
      <w:bookmarkEnd w:id="116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3.7;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1C3E622D" w14:textId="51F74981" w:rsidR="00950066" w:rsidRPr="00AF55E4" w:rsidRDefault="00950066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118" w:name="_Hlk152226551"/>
      <w:bookmarkEnd w:id="117"/>
      <w:proofErr w:type="spellStart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Zare</w:t>
      </w:r>
      <w:proofErr w:type="spellEnd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J., </w:t>
      </w:r>
      <w:proofErr w:type="spellStart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Aqajani</w:t>
      </w:r>
      <w:proofErr w:type="spellEnd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Delavar</w:t>
      </w:r>
      <w:proofErr w:type="spellEnd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K., &amp; </w:t>
      </w:r>
      <w:r w:rsidRPr="00AF55E4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(2023). The impact of altruism on the emotions and English summary writing skills of second language learners: An intervention study in light of positive psychology. </w:t>
      </w:r>
      <w:r w:rsidRPr="00AF55E4">
        <w:rPr>
          <w:rFonts w:asciiTheme="majorBidi" w:eastAsia="Times New Roman" w:hAnsiTheme="majorBidi" w:cstheme="majorBidi"/>
          <w:i/>
          <w:iCs/>
          <w:sz w:val="24"/>
          <w:szCs w:val="24"/>
        </w:rPr>
        <w:t>Language Teaching Research</w:t>
      </w:r>
      <w:r w:rsidRPr="00AF55E4">
        <w:rPr>
          <w:rFonts w:asciiTheme="majorBidi" w:eastAsia="Times New Roman" w:hAnsiTheme="majorBidi" w:cstheme="majorBidi"/>
          <w:sz w:val="24"/>
          <w:szCs w:val="24"/>
        </w:rPr>
        <w:t xml:space="preserve">.  </w:t>
      </w:r>
      <w:hyperlink r:id="rId109" w:history="1">
        <w:r w:rsidRPr="00AF55E4">
          <w:rPr>
            <w:rStyle w:val="Hyperlink"/>
            <w:rFonts w:asciiTheme="majorBidi" w:hAnsiTheme="majorBidi" w:cstheme="majorBidi"/>
            <w:shd w:val="clear" w:color="auto" w:fill="FFFFFF"/>
          </w:rPr>
          <w:t>https://doi.org/10.1177/13621688231151632</w:t>
        </w:r>
      </w:hyperlink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bookmarkEnd w:id="118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8A363A" w:rsidRPr="00AF55E4">
        <w:rPr>
          <w:rFonts w:asciiTheme="majorBidi" w:hAnsiTheme="majorBidi" w:cstheme="majorBidi"/>
          <w:b/>
          <w:bCs/>
          <w:sz w:val="24"/>
        </w:rPr>
        <w:t>4.2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62535D8C" w14:textId="77777777" w:rsidR="00B32472" w:rsidRPr="00AF55E4" w:rsidRDefault="00B32472" w:rsidP="00B32472">
      <w:pPr>
        <w:spacing w:after="120" w:line="240" w:lineRule="auto"/>
        <w:ind w:left="360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14:paraId="59F52122" w14:textId="7F71FC55" w:rsidR="00683B55" w:rsidRPr="00AF55E4" w:rsidRDefault="00B32472" w:rsidP="00C13D2E">
      <w:pPr>
        <w:spacing w:after="120" w:line="240" w:lineRule="auto"/>
        <w:ind w:left="360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AF55E4">
        <w:rPr>
          <w:rFonts w:asciiTheme="majorBidi" w:hAnsiTheme="majorBidi" w:cstheme="majorBidi"/>
          <w:b/>
          <w:bCs/>
          <w:color w:val="7030A0"/>
          <w:sz w:val="32"/>
          <w:szCs w:val="32"/>
        </w:rPr>
        <w:t>2022</w:t>
      </w:r>
    </w:p>
    <w:p w14:paraId="65B184A1" w14:textId="77777777" w:rsidR="00FB1FDF" w:rsidRPr="00AF55E4" w:rsidRDefault="00FB1FDF" w:rsidP="001D6543">
      <w:pPr>
        <w:pStyle w:val="ListParagraph"/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4703700A" w14:textId="19BF4224" w:rsidR="00FD7DDE" w:rsidRPr="00AF55E4" w:rsidRDefault="00FD7DDE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bookmarkStart w:id="119" w:name="_Hlk153900986"/>
      <w:bookmarkStart w:id="120" w:name="_Hlk186309164"/>
      <w:r w:rsidRPr="00AF55E4">
        <w:rPr>
          <w:rFonts w:asciiTheme="majorBidi" w:hAnsiTheme="majorBidi" w:cstheme="majorBidi"/>
          <w:b/>
          <w:sz w:val="24"/>
          <w:szCs w:val="24"/>
        </w:rPr>
        <w:t>Derakhshan, A.</w:t>
      </w:r>
      <w:r w:rsidR="0073195F"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bCs/>
          <w:sz w:val="24"/>
          <w:szCs w:val="24"/>
        </w:rPr>
        <w:t xml:space="preserve">, </w:t>
      </w:r>
      <w:proofErr w:type="spellStart"/>
      <w:r w:rsidRPr="00AF55E4">
        <w:rPr>
          <w:rFonts w:asciiTheme="majorBidi" w:hAnsiTheme="majorBidi" w:cstheme="majorBidi"/>
          <w:bCs/>
          <w:sz w:val="24"/>
          <w:szCs w:val="24"/>
        </w:rPr>
        <w:t>Dewaele</w:t>
      </w:r>
      <w:proofErr w:type="spellEnd"/>
      <w:r w:rsidRPr="00AF55E4">
        <w:rPr>
          <w:rFonts w:asciiTheme="majorBidi" w:hAnsiTheme="majorBidi" w:cstheme="majorBidi"/>
          <w:bCs/>
          <w:sz w:val="24"/>
          <w:szCs w:val="24"/>
        </w:rPr>
        <w:t>, J-M</w:t>
      </w:r>
      <w:r w:rsidR="00BE15A9" w:rsidRPr="00AF55E4">
        <w:rPr>
          <w:rFonts w:asciiTheme="majorBidi" w:hAnsiTheme="majorBidi" w:cstheme="majorBidi"/>
          <w:bCs/>
          <w:sz w:val="24"/>
          <w:szCs w:val="24"/>
        </w:rPr>
        <w:t>.</w:t>
      </w:r>
      <w:r w:rsidRPr="00AF55E4">
        <w:rPr>
          <w:rFonts w:asciiTheme="majorBidi" w:hAnsiTheme="majorBidi" w:cstheme="majorBidi"/>
          <w:bCs/>
          <w:sz w:val="24"/>
          <w:szCs w:val="24"/>
        </w:rPr>
        <w:t xml:space="preserve">, &amp; Azari </w:t>
      </w:r>
      <w:proofErr w:type="spellStart"/>
      <w:r w:rsidRPr="00AF55E4">
        <w:rPr>
          <w:rFonts w:asciiTheme="majorBidi" w:hAnsiTheme="majorBidi" w:cstheme="majorBidi"/>
          <w:bCs/>
          <w:sz w:val="24"/>
          <w:szCs w:val="24"/>
        </w:rPr>
        <w:t>Noughabi</w:t>
      </w:r>
      <w:proofErr w:type="spellEnd"/>
      <w:r w:rsidRPr="00AF55E4">
        <w:rPr>
          <w:rFonts w:asciiTheme="majorBidi" w:hAnsiTheme="majorBidi" w:cstheme="majorBidi"/>
          <w:bCs/>
          <w:sz w:val="24"/>
          <w:szCs w:val="24"/>
        </w:rPr>
        <w:t xml:space="preserve">, M. (2022). Modeling the contribution of resilience, well-being, and L2 grit to foreign language teaching enjoyment among Iranian English language teachers. </w:t>
      </w:r>
      <w:r w:rsidRPr="00AF55E4">
        <w:rPr>
          <w:rFonts w:asciiTheme="majorBidi" w:hAnsiTheme="majorBidi" w:cstheme="majorBidi"/>
          <w:bCs/>
          <w:i/>
          <w:iCs/>
          <w:sz w:val="24"/>
          <w:szCs w:val="24"/>
        </w:rPr>
        <w:t>System</w:t>
      </w:r>
      <w:r w:rsidRPr="00AF55E4">
        <w:rPr>
          <w:rFonts w:asciiTheme="majorBidi" w:hAnsiTheme="majorBidi" w:cstheme="majorBidi"/>
          <w:bCs/>
          <w:sz w:val="24"/>
          <w:szCs w:val="24"/>
        </w:rPr>
        <w:t xml:space="preserve">, </w:t>
      </w:r>
      <w:r w:rsidR="00C95CAB" w:rsidRPr="00AF55E4">
        <w:rPr>
          <w:rFonts w:asciiTheme="majorBidi" w:hAnsiTheme="majorBidi" w:cstheme="majorBidi"/>
          <w:bCs/>
          <w:i/>
          <w:iCs/>
          <w:sz w:val="24"/>
          <w:szCs w:val="24"/>
        </w:rPr>
        <w:t>109</w:t>
      </w:r>
      <w:r w:rsidRPr="00AF55E4">
        <w:rPr>
          <w:rFonts w:asciiTheme="majorBidi" w:hAnsiTheme="majorBidi" w:cstheme="majorBidi"/>
          <w:bCs/>
          <w:sz w:val="24"/>
          <w:szCs w:val="24"/>
        </w:rPr>
        <w:t xml:space="preserve">,  102890. </w:t>
      </w:r>
      <w:hyperlink r:id="rId110" w:tgtFrame="_blank" w:tooltip="Persistent link using digital object identifier" w:history="1">
        <w:r w:rsidRPr="00AF55E4">
          <w:rPr>
            <w:rStyle w:val="Hyperlink"/>
            <w:rFonts w:asciiTheme="majorBidi" w:hAnsiTheme="majorBidi" w:cstheme="majorBidi"/>
            <w:bCs/>
            <w:sz w:val="24"/>
            <w:szCs w:val="24"/>
          </w:rPr>
          <w:t>https://doi.org/10.1016/j.system.2022.102890</w:t>
        </w:r>
      </w:hyperlink>
      <w:r w:rsidRPr="00AF55E4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Cs/>
          <w:sz w:val="24"/>
        </w:rPr>
        <w:t xml:space="preserve">  </w:t>
      </w:r>
      <w:bookmarkEnd w:id="119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8A363A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6</w:t>
      </w:r>
      <w:r w:rsidR="003051D7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69EE0666" w14:textId="4D3D1450" w:rsidR="003D1464" w:rsidRPr="00AF55E4" w:rsidRDefault="003D1464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Style w:val="Hyperlink"/>
          <w:rFonts w:asciiTheme="majorBidi" w:hAnsiTheme="majorBidi" w:cstheme="majorBidi"/>
          <w:sz w:val="24"/>
          <w:szCs w:val="24"/>
        </w:rPr>
      </w:pPr>
      <w:bookmarkStart w:id="121" w:name="_Hlk152086642"/>
      <w:bookmarkStart w:id="122" w:name="_Hlk152163912"/>
      <w:bookmarkEnd w:id="120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="0073195F"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, </w:t>
      </w:r>
      <w:bookmarkStart w:id="123" w:name="_Hlk152163848"/>
      <w:proofErr w:type="spellStart"/>
      <w:r w:rsidR="003D4651"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Doliński</w:t>
      </w:r>
      <w:bookmarkEnd w:id="123"/>
      <w:proofErr w:type="spellEnd"/>
      <w:r w:rsidR="003D4651"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, D., </w:t>
      </w:r>
      <w:proofErr w:type="spellStart"/>
      <w:r w:rsidR="003D4651"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Zhaleh</w:t>
      </w:r>
      <w:proofErr w:type="spellEnd"/>
      <w:r w:rsidR="003D4651"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K., 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Janebi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Enayat, M., &amp; 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Fathi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, J. (2022). Predictability of Polish and Iranian student engagement in terms of teacher care and teacher-student rapport. </w:t>
      </w:r>
      <w:r w:rsidRPr="00AF55E4"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  <w:t>System</w:t>
      </w:r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</w:t>
      </w:r>
      <w:r w:rsidRPr="00AF55E4"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  <w:t>106</w:t>
      </w:r>
      <w:r w:rsidR="00BE15A9"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.</w:t>
      </w:r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hyperlink r:id="rId111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https://doi.org/10.1016/j.system.2022.102790</w:t>
        </w:r>
      </w:hyperlink>
      <w:bookmarkEnd w:id="121"/>
      <w:r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8A363A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6</w:t>
      </w:r>
      <w:r w:rsidR="003051D7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52BC1AA6" w14:textId="7312B918" w:rsidR="006B7D44" w:rsidRPr="00AF55E4" w:rsidRDefault="003C10C9" w:rsidP="00DE6974">
      <w:pPr>
        <w:pStyle w:val="ListParagraph"/>
        <w:numPr>
          <w:ilvl w:val="0"/>
          <w:numId w:val="33"/>
        </w:numPr>
        <w:spacing w:beforeAutospacing="1" w:after="0" w:afterAutospacing="1" w:line="240" w:lineRule="auto"/>
        <w:jc w:val="both"/>
        <w:rPr>
          <w:rFonts w:asciiTheme="majorBidi" w:hAnsiTheme="majorBidi" w:cstheme="majorBidi"/>
          <w:b/>
          <w:bCs/>
          <w:color w:val="333333"/>
          <w:sz w:val="24"/>
          <w:szCs w:val="24"/>
        </w:rPr>
      </w:pPr>
      <w:bookmarkStart w:id="124" w:name="_Hlk152086740"/>
      <w:bookmarkEnd w:id="122"/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Derakhshan, A</w:t>
      </w:r>
      <w:r w:rsidR="00690308"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 w:rsidR="0073195F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proofErr w:type="spellStart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Eslami</w:t>
      </w:r>
      <w:proofErr w:type="spellEnd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Z. R., </w:t>
      </w:r>
      <w:proofErr w:type="spellStart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Curle</w:t>
      </w:r>
      <w:proofErr w:type="spellEnd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, S.,</w:t>
      </w:r>
      <w:r w:rsidRPr="00AF55E4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 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&amp; </w:t>
      </w:r>
      <w:proofErr w:type="spellStart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Zhaleh</w:t>
      </w:r>
      <w:proofErr w:type="spellEnd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, K. (2022).</w:t>
      </w:r>
      <w:bookmarkStart w:id="125" w:name="_Hlk60739428"/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bookmarkEnd w:id="125"/>
      <w:r w:rsidR="002022A0" w:rsidRPr="00AF55E4">
        <w:rPr>
          <w:rFonts w:asciiTheme="majorBidi" w:hAnsiTheme="majorBidi" w:cstheme="majorBidi"/>
          <w:sz w:val="24"/>
          <w:szCs w:val="24"/>
        </w:rPr>
        <w:t>Exploring the predictive role of teacher immediacy and stroke behaviors in English as a foreign language university students’ academic burnout.</w:t>
      </w:r>
      <w:r w:rsidR="002022A0" w:rsidRPr="00AF55E4">
        <w:t xml:space="preserve">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Studies in Second Language Learning and Teaching</w:t>
      </w:r>
      <w:r w:rsidRPr="00AF55E4">
        <w:rPr>
          <w:rFonts w:asciiTheme="majorBidi" w:hAnsiTheme="majorBidi" w:cstheme="majorBidi"/>
          <w:sz w:val="24"/>
          <w:szCs w:val="24"/>
        </w:rPr>
        <w:t>,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12</w:t>
      </w:r>
      <w:r w:rsidRPr="00AF55E4">
        <w:rPr>
          <w:rFonts w:asciiTheme="majorBidi" w:hAnsiTheme="majorBidi" w:cstheme="majorBidi"/>
          <w:sz w:val="24"/>
          <w:szCs w:val="24"/>
        </w:rPr>
        <w:t>(1), 87</w:t>
      </w:r>
      <w:r w:rsidR="00341902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sz w:val="24"/>
          <w:szCs w:val="24"/>
        </w:rPr>
        <w:t>1</w:t>
      </w:r>
      <w:bookmarkEnd w:id="9"/>
      <w:r w:rsidRPr="00AF55E4">
        <w:rPr>
          <w:rFonts w:asciiTheme="majorBidi" w:hAnsiTheme="majorBidi" w:cstheme="majorBidi"/>
          <w:sz w:val="24"/>
          <w:szCs w:val="24"/>
        </w:rPr>
        <w:t>15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.  </w:t>
      </w:r>
      <w:hyperlink r:id="rId112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http://dx.doi.org/10.14746/ssllt.2022.12.1.5</w:t>
        </w:r>
      </w:hyperlink>
      <w:bookmarkEnd w:id="124"/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3.03</w:t>
      </w:r>
      <w:r w:rsidR="003051D7" w:rsidRPr="00AF55E4">
        <w:rPr>
          <w:rFonts w:asciiTheme="majorBidi" w:hAnsiTheme="majorBidi" w:cstheme="majorBidi"/>
          <w:b/>
          <w:bCs/>
          <w:color w:val="000000"/>
          <w:sz w:val="24"/>
        </w:rPr>
        <w:t>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414BF437" w14:textId="21E6B33D" w:rsidR="00C13D2E" w:rsidRPr="00AF55E4" w:rsidRDefault="00C13D2E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126" w:name="_Hlk151972622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sz w:val="24"/>
          <w:szCs w:val="24"/>
        </w:rPr>
        <w:t xml:space="preserve">, &amp; Nazari, M. (2022a). </w:t>
      </w:r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Examining teacher identity construction in action research: The mediating role of experience. </w:t>
      </w:r>
      <w:r w:rsidRPr="00AF55E4"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  <w:t>Educational Studies</w:t>
      </w:r>
      <w:r w:rsidR="00ED629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val="en-DE"/>
        </w:rPr>
        <w:t xml:space="preserve">, </w:t>
      </w:r>
      <w:r w:rsidR="00ED6296" w:rsidRPr="00ED6296"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  <w:lang w:val="en-DE"/>
        </w:rPr>
        <w:t>50</w:t>
      </w:r>
      <w:r w:rsidR="00ED6296" w:rsidRPr="00ED6296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  <w:lang w:val="en-DE"/>
        </w:rPr>
        <w:t xml:space="preserve">(6), 1280–1299. </w:t>
      </w:r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 </w:t>
      </w:r>
      <w:hyperlink r:id="rId113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https://doi.org/10.1080/03055698.2022.2073177</w:t>
        </w:r>
      </w:hyperlink>
      <w:r w:rsidRPr="00AF55E4">
        <w:rPr>
          <w:rStyle w:val="Hyperlink"/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1.5; Q3)</w:t>
      </w:r>
    </w:p>
    <w:p w14:paraId="19E4B8AD" w14:textId="77777777" w:rsidR="00C13D2E" w:rsidRPr="00AF55E4" w:rsidRDefault="00C13D2E" w:rsidP="00C13D2E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768D7E64" w14:textId="762D9A9E" w:rsidR="00C13D2E" w:rsidRPr="00AF55E4" w:rsidRDefault="00C13D2E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127" w:name="_Hlk151971069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*</w:t>
      </w:r>
      <w:r w:rsidRPr="00AF55E4">
        <w:rPr>
          <w:rFonts w:asciiTheme="majorBidi" w:hAnsiTheme="majorBidi" w:cstheme="majorBidi"/>
          <w:sz w:val="24"/>
          <w:szCs w:val="24"/>
        </w:rPr>
        <w:t xml:space="preserve">, &amp; Nazari, M. (2022b). “I am fed up with the criticisms”: Examining the role of emotional critical incidents in a novice teacher’s identity construction.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The Asia Pacific Education Researcher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32</w:t>
      </w:r>
      <w:r w:rsidRPr="00AF55E4">
        <w:rPr>
          <w:rFonts w:asciiTheme="majorBidi" w:hAnsiTheme="majorBidi" w:cstheme="majorBidi"/>
          <w:sz w:val="24"/>
          <w:szCs w:val="24"/>
        </w:rPr>
        <w:t>(4), 449</w:t>
      </w:r>
      <w:r w:rsidR="00341902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sz w:val="24"/>
          <w:szCs w:val="24"/>
        </w:rPr>
        <w:t xml:space="preserve">458. </w:t>
      </w:r>
      <w:hyperlink r:id="rId114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https://doi.org/10.1007/s40299-022-00666-1</w:t>
        </w:r>
      </w:hyperlink>
      <w:r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.  </w:t>
      </w:r>
      <w:bookmarkEnd w:id="126"/>
      <w:bookmarkEnd w:id="127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Pr="00AF55E4">
        <w:rPr>
          <w:rFonts w:asciiTheme="majorBidi" w:hAnsiTheme="majorBidi" w:cstheme="majorBidi"/>
          <w:b/>
          <w:bCs/>
          <w:color w:val="000000"/>
          <w:sz w:val="24"/>
        </w:rPr>
        <w:t>3.3; Q2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33B115BE" w14:textId="77777777" w:rsidR="00F1387C" w:rsidRPr="00AF55E4" w:rsidRDefault="00F1387C" w:rsidP="00F1387C">
      <w:pPr>
        <w:pStyle w:val="ListParagrap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232092EB" w14:textId="305DC53F" w:rsidR="00F1387C" w:rsidRPr="00AF55E4" w:rsidRDefault="00F1387C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  <w:bookmarkStart w:id="128" w:name="_Hlk206414983"/>
      <w:r w:rsidRPr="00AF55E4">
        <w:rPr>
          <w:rFonts w:asciiTheme="majorBidi" w:hAnsiTheme="majorBidi" w:cstheme="majorBidi"/>
          <w:sz w:val="24"/>
          <w:szCs w:val="24"/>
        </w:rPr>
        <w:t xml:space="preserve">Teo, T.,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Khazaei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, S., &amp; 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Derakhshan, A</w:t>
      </w:r>
      <w:r w:rsidRPr="00AF55E4">
        <w:rPr>
          <w:rFonts w:asciiTheme="majorBidi" w:hAnsiTheme="majorBidi" w:cstheme="majorBidi"/>
          <w:sz w:val="24"/>
          <w:szCs w:val="24"/>
        </w:rPr>
        <w:t xml:space="preserve">. (2022). </w:t>
      </w:r>
      <w:hyperlink r:id="rId115" w:history="1">
        <w:r w:rsidRPr="00AF55E4">
          <w:rPr>
            <w:rFonts w:asciiTheme="majorBidi" w:hAnsiTheme="majorBidi" w:cstheme="majorBidi"/>
            <w:sz w:val="24"/>
            <w:szCs w:val="24"/>
          </w:rPr>
          <w:t>Exploring teacher immediacy-(non)dependency in the tutored augmented reality game-assisted flipped classrooms of English for medical purposes comprehension among the Asian students</w:t>
        </w:r>
      </w:hyperlink>
      <w:r w:rsidRPr="00AF55E4">
        <w:rPr>
          <w:rFonts w:asciiTheme="majorBidi" w:hAnsiTheme="majorBidi" w:cstheme="majorBidi"/>
          <w:sz w:val="24"/>
          <w:szCs w:val="24"/>
        </w:rPr>
        <w:t xml:space="preserve">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Computers and Education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179</w:t>
      </w:r>
      <w:r w:rsidRPr="00AF55E4">
        <w:rPr>
          <w:rFonts w:asciiTheme="majorBidi" w:hAnsiTheme="majorBidi" w:cstheme="majorBidi"/>
          <w:sz w:val="24"/>
          <w:szCs w:val="24"/>
        </w:rPr>
        <w:t xml:space="preserve">.  </w:t>
      </w:r>
      <w:hyperlink r:id="rId116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https://doi.org/10.1016/j.compedu.2021.104406</w:t>
        </w:r>
      </w:hyperlink>
      <w:r w:rsidRPr="00AF55E4">
        <w:rPr>
          <w:rFonts w:asciiTheme="majorBidi" w:hAnsiTheme="majorBidi" w:cstheme="majorBidi"/>
          <w:color w:val="0563C1" w:themeColor="hyperlink"/>
          <w:sz w:val="24"/>
          <w:szCs w:val="24"/>
          <w:u w:val="single"/>
        </w:rPr>
        <w:t xml:space="preserve">  </w:t>
      </w:r>
    </w:p>
    <w:bookmarkEnd w:id="128"/>
    <w:p w14:paraId="21D6A3AE" w14:textId="77777777" w:rsidR="00F1387C" w:rsidRPr="00AF55E4" w:rsidRDefault="00F1387C" w:rsidP="00F1387C">
      <w:pPr>
        <w:pStyle w:val="ListParagrap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32C099BD" w14:textId="77777777" w:rsidR="00F1387C" w:rsidRPr="00AF55E4" w:rsidRDefault="00F1387C" w:rsidP="00F1387C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</w:p>
    <w:p w14:paraId="77DEE118" w14:textId="3242D92D" w:rsidR="008557D6" w:rsidRPr="00AF55E4" w:rsidRDefault="008557D6" w:rsidP="00DE6974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AF55E4">
        <w:rPr>
          <w:rFonts w:asciiTheme="majorBidi" w:hAnsiTheme="majorBidi" w:cstheme="majorBidi"/>
          <w:sz w:val="24"/>
          <w:szCs w:val="24"/>
        </w:rPr>
        <w:t xml:space="preserve">Wang Y.,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Derakhshan A.</w:t>
      </w:r>
      <w:r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sz w:val="24"/>
          <w:szCs w:val="24"/>
        </w:rPr>
        <w:t xml:space="preserve">, &amp; Pan, Z. (2022). Positioning an agenda on a loving pedagogy in second language acquisition: Conceptualization, practice, and </w:t>
      </w:r>
      <w:r w:rsidRPr="00AF55E4">
        <w:rPr>
          <w:rFonts w:asciiTheme="majorBidi" w:hAnsiTheme="majorBidi" w:cstheme="majorBidi"/>
          <w:sz w:val="24"/>
          <w:szCs w:val="24"/>
        </w:rPr>
        <w:lastRenderedPageBreak/>
        <w:t xml:space="preserve">research.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Frontiers in Psychology</w:t>
      </w:r>
      <w:r w:rsidRPr="00AF55E4">
        <w:rPr>
          <w:rFonts w:asciiTheme="majorBidi" w:hAnsiTheme="majorBidi" w:cstheme="majorBidi"/>
          <w:sz w:val="24"/>
          <w:szCs w:val="24"/>
        </w:rPr>
        <w:t>,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13</w:t>
      </w:r>
      <w:r w:rsidRPr="00AF55E4">
        <w:rPr>
          <w:rFonts w:asciiTheme="majorBidi" w:hAnsiTheme="majorBidi" w:cstheme="majorBidi"/>
          <w:sz w:val="24"/>
          <w:szCs w:val="24"/>
        </w:rPr>
        <w:t xml:space="preserve">, 894190. </w:t>
      </w:r>
      <w:hyperlink r:id="rId117" w:history="1">
        <w:r w:rsidR="00B31B14"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https://doi.org/10.3389/fpsyg.2022.894190</w:t>
        </w:r>
      </w:hyperlink>
      <w:r w:rsidR="00B31B14" w:rsidRPr="00AF55E4">
        <w:rPr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4.23; Q1)</w:t>
      </w:r>
    </w:p>
    <w:p w14:paraId="1760997D" w14:textId="77777777" w:rsidR="00A97A8B" w:rsidRPr="00AF55E4" w:rsidRDefault="00A97A8B" w:rsidP="00A97A8B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642BB5D" w14:textId="603739E3" w:rsidR="00286D5F" w:rsidRPr="00AF55E4" w:rsidRDefault="00286D5F" w:rsidP="00286D5F">
      <w:pPr>
        <w:spacing w:after="120" w:line="240" w:lineRule="auto"/>
        <w:ind w:left="360"/>
        <w:jc w:val="both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AF55E4">
        <w:rPr>
          <w:rFonts w:asciiTheme="majorBidi" w:hAnsiTheme="majorBidi" w:cstheme="majorBidi"/>
          <w:b/>
          <w:bCs/>
          <w:color w:val="7030A0"/>
          <w:sz w:val="32"/>
          <w:szCs w:val="32"/>
        </w:rPr>
        <w:t>2021</w:t>
      </w:r>
    </w:p>
    <w:p w14:paraId="0C44BE63" w14:textId="77777777" w:rsidR="00C52C26" w:rsidRPr="00AF55E4" w:rsidRDefault="00C52C26" w:rsidP="00C52C26">
      <w:pPr>
        <w:pStyle w:val="ListParagraph"/>
        <w:rPr>
          <w:rFonts w:ascii="var(--secondary-face)" w:hAnsi="var(--secondary-face)"/>
          <w:color w:val="0563C1" w:themeColor="hyperlink"/>
          <w:sz w:val="21"/>
          <w:szCs w:val="21"/>
          <w:u w:val="single"/>
        </w:rPr>
      </w:pPr>
    </w:p>
    <w:p w14:paraId="698C760A" w14:textId="77777777" w:rsidR="005D0057" w:rsidRPr="00AF55E4" w:rsidRDefault="005D0057" w:rsidP="005D0057">
      <w:pPr>
        <w:pStyle w:val="ListParagraph"/>
        <w:rPr>
          <w:rFonts w:ascii="OpenSans-Semibold" w:hAnsi="OpenSans-Semibold" w:cs="OpenSans-Semibold"/>
          <w:sz w:val="36"/>
          <w:szCs w:val="36"/>
          <w:lang w:val="en-GB"/>
        </w:rPr>
      </w:pPr>
    </w:p>
    <w:p w14:paraId="05A736C8" w14:textId="49926FF5" w:rsidR="003C10C9" w:rsidRPr="00AF55E4" w:rsidRDefault="003C10C9" w:rsidP="00DE6974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="0073195F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sz w:val="24"/>
          <w:szCs w:val="24"/>
        </w:rPr>
        <w:t xml:space="preserve">, Kruk, M.,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Mehdizadeh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, M., &amp; Pawlak, M. (2021a). Activity-induced boredom in online EFL classes.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ELT Journal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76</w:t>
      </w:r>
      <w:r w:rsidRPr="00AF55E4">
        <w:rPr>
          <w:rFonts w:asciiTheme="majorBidi" w:hAnsiTheme="majorBidi" w:cstheme="majorBidi"/>
          <w:sz w:val="24"/>
          <w:szCs w:val="24"/>
        </w:rPr>
        <w:t>(1), 58</w:t>
      </w:r>
      <w:r w:rsidR="00B31B14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sz w:val="24"/>
          <w:szCs w:val="24"/>
        </w:rPr>
        <w:t xml:space="preserve">68. </w:t>
      </w:r>
      <w:hyperlink r:id="rId118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https://doi.org/10.1093/elt/ccab072</w:t>
        </w:r>
      </w:hyperlink>
      <w:r w:rsidRPr="00AF55E4">
        <w:rPr>
          <w:rFonts w:asciiTheme="majorBidi" w:hAnsiTheme="majorBidi" w:cstheme="majorBidi"/>
          <w:sz w:val="24"/>
          <w:szCs w:val="24"/>
        </w:rPr>
        <w:t xml:space="preserve">  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(SSCI-indexed;  IF: </w:t>
      </w:r>
      <w:r w:rsidRPr="00AF55E4">
        <w:rPr>
          <w:rFonts w:asciiTheme="majorBidi" w:hAnsiTheme="majorBidi" w:cstheme="majorBidi"/>
          <w:color w:val="000000"/>
          <w:sz w:val="24"/>
        </w:rPr>
        <w:t>2.48</w:t>
      </w:r>
      <w:r w:rsidR="003051D7" w:rsidRPr="00AF55E4">
        <w:rPr>
          <w:rFonts w:asciiTheme="majorBidi" w:hAnsiTheme="majorBidi" w:cstheme="majorBidi"/>
          <w:color w:val="000000"/>
          <w:sz w:val="24"/>
        </w:rPr>
        <w:t>; Q1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>)</w:t>
      </w:r>
    </w:p>
    <w:p w14:paraId="2EA0FE47" w14:textId="7258F061" w:rsidR="00B325A9" w:rsidRPr="00AF55E4" w:rsidRDefault="003C10C9" w:rsidP="008A363A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129" w:name="_Hlk153088534"/>
      <w:r w:rsidRPr="00AF55E4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sz w:val="24"/>
          <w:szCs w:val="24"/>
        </w:rPr>
        <w:t xml:space="preserve">, Kruk, M.,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Mehdizadeh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, M., &amp; Pawlak, M. (2021b). Boredom in online classes in the Iranian EFL context: Sources and solutions.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System</w:t>
      </w:r>
      <w:r w:rsidRPr="00AF55E4">
        <w:rPr>
          <w:rFonts w:asciiTheme="majorBidi" w:hAnsiTheme="majorBidi" w:cstheme="majorBidi"/>
          <w:sz w:val="24"/>
          <w:szCs w:val="24"/>
        </w:rPr>
        <w:t>,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101</w:t>
      </w:r>
      <w:r w:rsidRPr="00AF55E4">
        <w:rPr>
          <w:rFonts w:asciiTheme="majorBidi" w:hAnsiTheme="majorBidi" w:cstheme="majorBidi"/>
          <w:sz w:val="24"/>
          <w:szCs w:val="24"/>
        </w:rPr>
        <w:t>.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 </w:t>
      </w:r>
      <w:hyperlink r:id="rId119" w:tgtFrame="_blank" w:tooltip="Persistent link using digital object identifier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https://doi.org/10.1016/j.system.2021.102556</w:t>
        </w:r>
      </w:hyperlink>
      <w:r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bookmarkEnd w:id="129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8A363A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4.51</w:t>
      </w:r>
      <w:r w:rsidR="003051D7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16158B77" w14:textId="77777777" w:rsidR="00B325A9" w:rsidRPr="00AF55E4" w:rsidRDefault="00B325A9" w:rsidP="00B325A9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</w:pPr>
    </w:p>
    <w:p w14:paraId="24C3D3B0" w14:textId="632E6560" w:rsidR="003C10C9" w:rsidRPr="00AF55E4" w:rsidRDefault="003C10C9" w:rsidP="008A363A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bookmarkStart w:id="130" w:name="_Hlk181270624"/>
      <w:bookmarkStart w:id="131" w:name="_Hlk153901264"/>
      <w:proofErr w:type="spellStart"/>
      <w:r w:rsidRPr="00AF55E4">
        <w:rPr>
          <w:rFonts w:asciiTheme="majorBidi" w:eastAsia="Calibri" w:hAnsiTheme="majorBidi" w:cstheme="majorBidi"/>
          <w:sz w:val="24"/>
          <w:szCs w:val="24"/>
        </w:rPr>
        <w:t>Greenier</w:t>
      </w:r>
      <w:proofErr w:type="spellEnd"/>
      <w:r w:rsidRPr="00AF55E4">
        <w:rPr>
          <w:rFonts w:asciiTheme="majorBidi" w:eastAsia="Calibri" w:hAnsiTheme="majorBidi" w:cstheme="majorBidi"/>
          <w:sz w:val="24"/>
          <w:szCs w:val="24"/>
        </w:rPr>
        <w:t>, V., </w:t>
      </w:r>
      <w:r w:rsidRPr="00AF55E4">
        <w:rPr>
          <w:rFonts w:asciiTheme="majorBidi" w:eastAsia="Calibri" w:hAnsiTheme="majorBidi" w:cstheme="majorBidi"/>
          <w:b/>
          <w:bCs/>
          <w:sz w:val="24"/>
          <w:szCs w:val="24"/>
        </w:rPr>
        <w:t>Derakhshan, A.</w:t>
      </w:r>
      <w:r w:rsidR="0073195F"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eastAsia="Calibri" w:hAnsiTheme="majorBidi" w:cstheme="majorBidi"/>
          <w:sz w:val="24"/>
          <w:szCs w:val="24"/>
        </w:rPr>
        <w:t xml:space="preserve">, &amp; </w:t>
      </w:r>
      <w:proofErr w:type="spellStart"/>
      <w:r w:rsidRPr="00AF55E4">
        <w:rPr>
          <w:rFonts w:asciiTheme="majorBidi" w:eastAsia="Calibri" w:hAnsiTheme="majorBidi" w:cstheme="majorBidi"/>
          <w:sz w:val="24"/>
          <w:szCs w:val="24"/>
        </w:rPr>
        <w:t>Fathi</w:t>
      </w:r>
      <w:proofErr w:type="spellEnd"/>
      <w:r w:rsidRPr="00AF55E4">
        <w:rPr>
          <w:rFonts w:asciiTheme="majorBidi" w:eastAsia="Calibri" w:hAnsiTheme="majorBidi" w:cstheme="majorBidi"/>
          <w:sz w:val="24"/>
          <w:szCs w:val="24"/>
        </w:rPr>
        <w:t>, J. (2021). Emotion regulation and psychological well-being in teacher work engagement: A case of British and Iranian English language teachers</w:t>
      </w:r>
      <w:r w:rsidRPr="00AF55E4">
        <w:rPr>
          <w:rFonts w:asciiTheme="majorBidi" w:eastAsia="Times New Roman" w:hAnsiTheme="majorBidi" w:cstheme="majorBidi"/>
          <w:sz w:val="24"/>
          <w:szCs w:val="24"/>
          <w:shd w:val="clear" w:color="auto" w:fill="FFFFFF"/>
        </w:rPr>
        <w:t xml:space="preserve">. </w:t>
      </w:r>
      <w:r w:rsidRPr="00AF55E4">
        <w:rPr>
          <w:rFonts w:asciiTheme="majorBidi" w:eastAsia="Times New Roman" w:hAnsiTheme="majorBidi" w:cstheme="majorBidi"/>
          <w:i/>
          <w:iCs/>
          <w:sz w:val="24"/>
          <w:szCs w:val="24"/>
          <w:shd w:val="clear" w:color="auto" w:fill="FFFFFF"/>
        </w:rPr>
        <w:t>System</w:t>
      </w:r>
      <w:r w:rsidRPr="00AF55E4">
        <w:rPr>
          <w:rFonts w:asciiTheme="majorBidi" w:eastAsia="Times New Roman" w:hAnsiTheme="majorBidi" w:cstheme="majorBidi"/>
          <w:sz w:val="24"/>
          <w:szCs w:val="24"/>
          <w:shd w:val="clear" w:color="auto" w:fill="FFFFFF"/>
        </w:rPr>
        <w:t xml:space="preserve">, </w:t>
      </w:r>
      <w:r w:rsidRPr="00AF55E4">
        <w:rPr>
          <w:rFonts w:asciiTheme="majorBidi" w:eastAsia="Times New Roman" w:hAnsiTheme="majorBidi" w:cstheme="majorBidi"/>
          <w:i/>
          <w:iCs/>
          <w:sz w:val="24"/>
          <w:szCs w:val="24"/>
          <w:shd w:val="clear" w:color="auto" w:fill="FFFFFF"/>
        </w:rPr>
        <w:t>97</w:t>
      </w:r>
      <w:r w:rsidRPr="00AF55E4">
        <w:rPr>
          <w:rFonts w:asciiTheme="majorBidi" w:eastAsia="Times New Roman" w:hAnsiTheme="majorBidi" w:cstheme="majorBidi"/>
          <w:sz w:val="24"/>
          <w:szCs w:val="24"/>
          <w:shd w:val="clear" w:color="auto" w:fill="FFFFFF"/>
        </w:rPr>
        <w:t xml:space="preserve">. </w:t>
      </w:r>
      <w:hyperlink r:id="rId120" w:tgtFrame="_blank" w:tooltip="Persistent link using digital object identifier" w:history="1">
        <w:r w:rsidRPr="00AF55E4">
          <w:rPr>
            <w:rFonts w:asciiTheme="majorBidi" w:eastAsia="Times New Roman" w:hAnsiTheme="majorBidi" w:cstheme="majorBidi"/>
            <w:color w:val="0000FF"/>
            <w:sz w:val="24"/>
            <w:szCs w:val="24"/>
            <w:u w:val="single"/>
            <w:shd w:val="clear" w:color="auto" w:fill="FFFFFF"/>
          </w:rPr>
          <w:t>https://doi.org/10.1016/j.system.2020.102446</w:t>
        </w:r>
      </w:hyperlink>
      <w:bookmarkEnd w:id="130"/>
      <w:r w:rsidRPr="00AF55E4">
        <w:rPr>
          <w:rFonts w:asciiTheme="majorBidi" w:eastAsia="Times New Roman" w:hAnsiTheme="majorBidi" w:cstheme="majorBidi"/>
          <w:color w:val="0000FF"/>
          <w:sz w:val="24"/>
          <w:szCs w:val="24"/>
          <w:u w:val="single"/>
          <w:shd w:val="clear" w:color="auto" w:fill="FFFFFF"/>
        </w:rPr>
        <w:t xml:space="preserve"> </w:t>
      </w:r>
      <w:bookmarkEnd w:id="131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8A363A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4.51</w:t>
      </w:r>
      <w:r w:rsidR="00925C60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7F747EEF" w14:textId="2D6D06B7" w:rsidR="00B75334" w:rsidRPr="00AF55E4" w:rsidRDefault="003C10C9" w:rsidP="008A363A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proofErr w:type="spellStart"/>
      <w:r w:rsidRPr="00AF55E4">
        <w:rPr>
          <w:rFonts w:asciiTheme="majorBidi" w:hAnsiTheme="majorBidi" w:cstheme="majorBidi"/>
          <w:sz w:val="24"/>
          <w:szCs w:val="24"/>
        </w:rPr>
        <w:t>Janebi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 Enayat, M., </w:t>
      </w:r>
      <w:r w:rsidR="002F58E6" w:rsidRPr="00AF55E4">
        <w:rPr>
          <w:rFonts w:asciiTheme="majorBidi" w:hAnsiTheme="majorBidi" w:cstheme="majorBidi"/>
          <w:sz w:val="24"/>
          <w:szCs w:val="24"/>
        </w:rPr>
        <w:t xml:space="preserve">&amp; </w:t>
      </w:r>
      <w:r w:rsidR="002F58E6" w:rsidRPr="00AF55E4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="002F58E6" w:rsidRPr="00AF55E4">
        <w:rPr>
          <w:rFonts w:asciiTheme="majorBidi" w:hAnsiTheme="majorBidi" w:cstheme="majorBidi"/>
          <w:sz w:val="24"/>
          <w:szCs w:val="24"/>
        </w:rPr>
        <w:t xml:space="preserve"> (2021). </w:t>
      </w:r>
      <w:r w:rsidRPr="00AF55E4">
        <w:rPr>
          <w:rFonts w:asciiTheme="majorBidi" w:hAnsiTheme="majorBidi" w:cstheme="majorBidi"/>
          <w:sz w:val="24"/>
          <w:szCs w:val="24"/>
        </w:rPr>
        <w:t xml:space="preserve">The relationship between vocabulary size and depth and second language speaking ability.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System</w:t>
      </w:r>
      <w:r w:rsidR="008044AB" w:rsidRPr="00AF55E4">
        <w:rPr>
          <w:rFonts w:asciiTheme="majorBidi" w:hAnsiTheme="majorBidi" w:cstheme="majorBidi"/>
          <w:sz w:val="24"/>
          <w:szCs w:val="24"/>
        </w:rPr>
        <w:t>,</w:t>
      </w:r>
      <w:r w:rsidR="008044AB"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99</w:t>
      </w:r>
      <w:r w:rsidRPr="00AF55E4">
        <w:rPr>
          <w:rFonts w:asciiTheme="majorBidi" w:hAnsiTheme="majorBidi" w:cstheme="majorBidi"/>
          <w:sz w:val="24"/>
          <w:szCs w:val="24"/>
        </w:rPr>
        <w:t>.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color w:val="2197D2"/>
          <w:sz w:val="24"/>
          <w:szCs w:val="24"/>
        </w:rPr>
        <w:t xml:space="preserve"> </w:t>
      </w:r>
      <w:hyperlink r:id="rId121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https://doi.org/10.1016/j.system.2021.102521</w:t>
        </w:r>
      </w:hyperlink>
      <w:r w:rsidRPr="00AF55E4">
        <w:rPr>
          <w:rFonts w:asciiTheme="majorBidi" w:hAnsiTheme="majorBidi" w:cstheme="majorBidi"/>
          <w:color w:val="2197D2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(SSCI-indexed;  IF: </w:t>
      </w:r>
      <w:r w:rsidR="008A363A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4.51</w:t>
      </w:r>
      <w:r w:rsidR="00925C60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  <w:bookmarkStart w:id="132" w:name="_Hlk153089207"/>
      <w:bookmarkStart w:id="133" w:name="_Hlk151973649"/>
    </w:p>
    <w:bookmarkEnd w:id="132"/>
    <w:bookmarkEnd w:id="133"/>
    <w:p w14:paraId="7ED2EDE1" w14:textId="77777777" w:rsidR="00A40943" w:rsidRPr="00AF55E4" w:rsidRDefault="00A40943" w:rsidP="00EC2577">
      <w:pPr>
        <w:pStyle w:val="ListParagraph"/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  </w:t>
      </w:r>
    </w:p>
    <w:p w14:paraId="7CFCD475" w14:textId="63EE750A" w:rsidR="003C10C9" w:rsidRPr="00AF55E4" w:rsidRDefault="003C10C9" w:rsidP="00DE6974">
      <w:pPr>
        <w:pStyle w:val="ListParagraph"/>
        <w:numPr>
          <w:ilvl w:val="0"/>
          <w:numId w:val="33"/>
        </w:numPr>
        <w:tabs>
          <w:tab w:val="left" w:pos="-1080"/>
          <w:tab w:val="left" w:pos="-720"/>
          <w:tab w:val="left" w:pos="1620"/>
          <w:tab w:val="left" w:pos="189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240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proofErr w:type="spellStart"/>
      <w:r w:rsidRPr="00AF55E4">
        <w:rPr>
          <w:rFonts w:asciiTheme="majorBidi" w:hAnsiTheme="majorBidi" w:cstheme="majorBidi"/>
          <w:sz w:val="24"/>
          <w:szCs w:val="24"/>
        </w:rPr>
        <w:t>Pishghadam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, R.,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Derakhshan, A.,</w:t>
      </w:r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Jajarmi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, H.,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Tabatabaee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Farani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, S., &amp;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Shayesteh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, S. (2021). Examining the role of teachers’ stroking behaviors in EFL learners’ active/passive motivation and teacher success.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Frontiers in Psychology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12</w:t>
      </w:r>
      <w:r w:rsidRPr="00AF55E4">
        <w:rPr>
          <w:rFonts w:asciiTheme="majorBidi" w:hAnsiTheme="majorBidi" w:cstheme="majorBidi"/>
          <w:sz w:val="24"/>
          <w:szCs w:val="24"/>
        </w:rPr>
        <w:t>, 1</w:t>
      </w:r>
      <w:r w:rsidR="00B31B14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sz w:val="24"/>
          <w:szCs w:val="24"/>
        </w:rPr>
        <w:t xml:space="preserve">17. </w:t>
      </w:r>
      <w:hyperlink r:id="rId122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https://doi.org/doi:10.3389/fpsyg.2021.707314</w:t>
        </w:r>
      </w:hyperlink>
      <w:r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4.23</w:t>
      </w:r>
      <w:r w:rsidR="00925C60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796D1707" w14:textId="4E0CE38A" w:rsidR="003C10C9" w:rsidRPr="00AF55E4" w:rsidRDefault="003C10C9" w:rsidP="00DE6974">
      <w:pPr>
        <w:pStyle w:val="ListParagraph"/>
        <w:numPr>
          <w:ilvl w:val="0"/>
          <w:numId w:val="33"/>
        </w:numPr>
        <w:tabs>
          <w:tab w:val="left" w:pos="-1080"/>
          <w:tab w:val="left" w:pos="-720"/>
          <w:tab w:val="left" w:pos="1620"/>
          <w:tab w:val="left" w:pos="189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240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bookmarkStart w:id="134" w:name="_Hlk186309041"/>
      <w:bookmarkStart w:id="135" w:name="_Hlk152162706"/>
      <w:r w:rsidRPr="00AF55E4">
        <w:rPr>
          <w:rFonts w:asciiTheme="majorBidi" w:hAnsiTheme="majorBidi" w:cstheme="majorBidi"/>
          <w:sz w:val="24"/>
          <w:szCs w:val="24"/>
        </w:rPr>
        <w:t xml:space="preserve">Wang, Y., L.,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="0073195F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sz w:val="24"/>
          <w:szCs w:val="24"/>
        </w:rPr>
        <w:t xml:space="preserve">, &amp; Zhang, L. J. (2021). Researching and practicing positive psychology in second/foreign language learning and teaching: The past, current status and future directions.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Frontiers in Psychology</w:t>
      </w:r>
      <w:r w:rsidRPr="00AF55E4">
        <w:rPr>
          <w:rFonts w:asciiTheme="majorBidi" w:hAnsiTheme="majorBidi" w:cstheme="majorBidi"/>
          <w:sz w:val="24"/>
          <w:szCs w:val="24"/>
        </w:rPr>
        <w:t>,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12</w:t>
      </w:r>
      <w:r w:rsidRPr="00AF55E4">
        <w:rPr>
          <w:rFonts w:asciiTheme="majorBidi" w:hAnsiTheme="majorBidi" w:cstheme="majorBidi"/>
          <w:sz w:val="24"/>
          <w:szCs w:val="24"/>
        </w:rPr>
        <w:t>,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sz w:val="24"/>
          <w:szCs w:val="24"/>
        </w:rPr>
        <w:t>1</w:t>
      </w:r>
      <w:r w:rsidR="00B31B14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sz w:val="24"/>
          <w:szCs w:val="24"/>
        </w:rPr>
        <w:t>10.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hyperlink r:id="rId123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https://doi.org/10.3389/fpsyg.2021.731721</w:t>
        </w:r>
      </w:hyperlink>
      <w:bookmarkEnd w:id="134"/>
      <w:r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  </w:t>
      </w:r>
      <w:bookmarkEnd w:id="135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4.23</w:t>
      </w:r>
      <w:r w:rsidR="00925C60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21413AEE" w14:textId="33E8F080" w:rsidR="006E1E04" w:rsidRPr="00AF55E4" w:rsidRDefault="001F3481" w:rsidP="00DE6974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bookmarkStart w:id="136" w:name="_Hlk153901359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Xie, F., &amp;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="0073195F" w:rsidRPr="00AF55E4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*</w:t>
      </w:r>
      <w:r w:rsidRPr="00AF55E4">
        <w:rPr>
          <w:rFonts w:asciiTheme="majorBidi" w:hAnsiTheme="majorBidi" w:cstheme="majorBidi"/>
          <w:sz w:val="24"/>
          <w:szCs w:val="24"/>
        </w:rPr>
        <w:t xml:space="preserve"> (2021).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 conceptual review of positive teacher interpersonal communication behaviors in the instructional context. </w:t>
      </w:r>
      <w:r w:rsidRPr="00AF55E4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Frontiers in Psychology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r w:rsidRPr="00AF55E4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12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, 1</w:t>
      </w:r>
      <w:r w:rsidR="00B31B14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10. </w:t>
      </w:r>
      <w:hyperlink r:id="rId124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https://doi.org/10.3389/fpsyg.2021.708490</w:t>
        </w:r>
      </w:hyperlink>
      <w:bookmarkEnd w:id="136"/>
      <w:r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(SSCI-indexed;  IF: 4.23</w:t>
      </w:r>
      <w:r w:rsidR="00925C60"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; Q1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067278C0" w14:textId="77777777" w:rsidR="001F3481" w:rsidRPr="00AF55E4" w:rsidRDefault="001F3481" w:rsidP="00CE7181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08F2215" w14:textId="4C52DC96" w:rsidR="0057206C" w:rsidRPr="00AF55E4" w:rsidRDefault="0057206C" w:rsidP="0057206C">
      <w:pPr>
        <w:spacing w:after="120" w:line="240" w:lineRule="auto"/>
        <w:jc w:val="both"/>
        <w:rPr>
          <w:rFonts w:asciiTheme="majorBidi" w:hAnsiTheme="majorBidi" w:cstheme="majorBidi"/>
          <w:b/>
          <w:bCs/>
          <w:color w:val="7030A0"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color w:val="7030A0"/>
          <w:sz w:val="24"/>
          <w:szCs w:val="24"/>
        </w:rPr>
        <w:t xml:space="preserve">Some of my publications indexed in SCOPUS journals in the last </w:t>
      </w:r>
      <w:r w:rsidR="00BE7F5C" w:rsidRPr="00AF55E4">
        <w:rPr>
          <w:rFonts w:asciiTheme="majorBidi" w:hAnsiTheme="majorBidi" w:cstheme="majorBidi"/>
          <w:b/>
          <w:bCs/>
          <w:color w:val="7030A0"/>
          <w:sz w:val="24"/>
          <w:szCs w:val="24"/>
          <w:u w:val="single"/>
        </w:rPr>
        <w:t>three</w:t>
      </w:r>
      <w:r w:rsidRPr="00AF55E4">
        <w:rPr>
          <w:rFonts w:asciiTheme="majorBidi" w:hAnsiTheme="majorBidi" w:cstheme="majorBidi"/>
          <w:b/>
          <w:bCs/>
          <w:color w:val="7030A0"/>
          <w:sz w:val="24"/>
          <w:szCs w:val="24"/>
          <w:u w:val="single"/>
        </w:rPr>
        <w:t xml:space="preserve"> years</w:t>
      </w:r>
      <w:r w:rsidRPr="00AF55E4">
        <w:rPr>
          <w:rFonts w:asciiTheme="majorBidi" w:hAnsiTheme="majorBidi" w:cstheme="majorBidi"/>
          <w:b/>
          <w:bCs/>
          <w:color w:val="7030A0"/>
          <w:sz w:val="24"/>
          <w:szCs w:val="24"/>
        </w:rPr>
        <w:t xml:space="preserve"> are as follows: </w:t>
      </w:r>
    </w:p>
    <w:p w14:paraId="3E1B72A5" w14:textId="77777777" w:rsidR="0057206C" w:rsidRPr="00AF55E4" w:rsidRDefault="0057206C" w:rsidP="0057206C">
      <w:pPr>
        <w:spacing w:after="12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E09F6E3" w14:textId="564280C0" w:rsidR="0057206C" w:rsidRPr="00AF55E4" w:rsidRDefault="0057206C" w:rsidP="0057206C">
      <w:pPr>
        <w:pStyle w:val="Articletitle"/>
        <w:numPr>
          <w:ilvl w:val="0"/>
          <w:numId w:val="2"/>
        </w:numPr>
        <w:rPr>
          <w:rFonts w:asciiTheme="majorBidi" w:hAnsiTheme="majorBidi" w:cstheme="majorBidi"/>
          <w:b w:val="0"/>
          <w:bCs/>
          <w:sz w:val="24"/>
          <w:szCs w:val="22"/>
        </w:rPr>
      </w:pPr>
      <w:bookmarkStart w:id="137" w:name="_Hlk152226103"/>
      <w:r w:rsidRPr="00AF55E4">
        <w:rPr>
          <w:rFonts w:asciiTheme="majorBidi" w:hAnsiTheme="majorBidi" w:cstheme="majorBidi"/>
          <w:bCs/>
          <w:sz w:val="24"/>
          <w:shd w:val="clear" w:color="auto" w:fill="FFFFFF"/>
        </w:rPr>
        <w:t xml:space="preserve">Derakhshan, A. </w:t>
      </w:r>
      <w:r w:rsidRPr="00AF55E4">
        <w:rPr>
          <w:rFonts w:asciiTheme="majorBidi" w:hAnsiTheme="majorBidi" w:cstheme="majorBidi"/>
          <w:b w:val="0"/>
          <w:sz w:val="24"/>
          <w:shd w:val="clear" w:color="auto" w:fill="FFFFFF"/>
        </w:rPr>
        <w:t xml:space="preserve">(2022). </w:t>
      </w:r>
      <w:r w:rsidRPr="00AF55E4">
        <w:rPr>
          <w:rFonts w:asciiTheme="majorBidi" w:hAnsiTheme="majorBidi" w:cstheme="majorBidi"/>
          <w:b w:val="0"/>
          <w:sz w:val="24"/>
          <w:szCs w:val="22"/>
        </w:rPr>
        <w:t xml:space="preserve">Revisiting research on positive psychology in second and foreign language education: Trends and directions. </w:t>
      </w:r>
      <w:r w:rsidRPr="00AF55E4">
        <w:rPr>
          <w:rFonts w:asciiTheme="majorBidi" w:hAnsiTheme="majorBidi" w:cstheme="majorBidi"/>
          <w:b w:val="0"/>
          <w:i/>
          <w:iCs/>
          <w:sz w:val="24"/>
          <w:szCs w:val="22"/>
        </w:rPr>
        <w:t>Language Related Research</w:t>
      </w:r>
      <w:r w:rsidRPr="00AF55E4">
        <w:rPr>
          <w:rFonts w:asciiTheme="majorBidi" w:hAnsiTheme="majorBidi" w:cstheme="majorBidi"/>
          <w:b w:val="0"/>
          <w:sz w:val="24"/>
          <w:szCs w:val="22"/>
        </w:rPr>
        <w:t xml:space="preserve">, </w:t>
      </w:r>
      <w:r w:rsidRPr="00AF55E4">
        <w:rPr>
          <w:rFonts w:asciiTheme="majorBidi" w:hAnsiTheme="majorBidi" w:cstheme="majorBidi"/>
          <w:b w:val="0"/>
          <w:i/>
          <w:iCs/>
          <w:sz w:val="24"/>
          <w:szCs w:val="22"/>
        </w:rPr>
        <w:t>13</w:t>
      </w:r>
      <w:r w:rsidRPr="00AF55E4">
        <w:rPr>
          <w:rFonts w:asciiTheme="majorBidi" w:hAnsiTheme="majorBidi" w:cstheme="majorBidi"/>
          <w:b w:val="0"/>
          <w:sz w:val="24"/>
          <w:szCs w:val="22"/>
        </w:rPr>
        <w:t>(5), 1</w:t>
      </w:r>
      <w:r w:rsidR="00B31B14" w:rsidRPr="00AF55E4">
        <w:rPr>
          <w:rFonts w:asciiTheme="majorBidi" w:hAnsiTheme="majorBidi" w:cstheme="majorBidi"/>
          <w:color w:val="222222"/>
          <w:sz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b w:val="0"/>
          <w:sz w:val="24"/>
          <w:szCs w:val="22"/>
        </w:rPr>
        <w:t xml:space="preserve">43. </w:t>
      </w:r>
      <w:hyperlink r:id="rId125" w:history="1">
        <w:r w:rsidRPr="00AF55E4">
          <w:rPr>
            <w:rStyle w:val="Hyperlink"/>
            <w:rFonts w:asciiTheme="majorBidi" w:hAnsiTheme="majorBidi" w:cstheme="majorBidi"/>
            <w:b w:val="0"/>
            <w:sz w:val="24"/>
            <w:szCs w:val="22"/>
          </w:rPr>
          <w:t>https://doi.org/10.52547/LRR.13.5.1</w:t>
        </w:r>
      </w:hyperlink>
      <w:bookmarkEnd w:id="137"/>
      <w:r w:rsidRPr="00AF55E4">
        <w:rPr>
          <w:rFonts w:asciiTheme="majorBidi" w:hAnsiTheme="majorBidi" w:cstheme="majorBidi"/>
          <w:b w:val="0"/>
          <w:bCs/>
          <w:sz w:val="24"/>
          <w:szCs w:val="22"/>
        </w:rPr>
        <w:t xml:space="preserve"> </w:t>
      </w:r>
      <w:r w:rsidRPr="00AF55E4">
        <w:rPr>
          <w:rFonts w:asciiTheme="majorBidi" w:hAnsiTheme="majorBidi" w:cstheme="majorBidi"/>
          <w:sz w:val="24"/>
          <w:szCs w:val="22"/>
        </w:rPr>
        <w:t>(SCOPUS-Q2)</w:t>
      </w:r>
    </w:p>
    <w:p w14:paraId="1F513F3A" w14:textId="6A805310" w:rsidR="0057206C" w:rsidRPr="00AF55E4" w:rsidRDefault="0057206C" w:rsidP="00A3390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F55E4">
        <w:rPr>
          <w:rFonts w:asciiTheme="majorBidi" w:eastAsia="Times New Roman" w:hAnsiTheme="majorBidi" w:cstheme="majorBidi"/>
          <w:b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eastAsia="Times New Roman" w:hAnsiTheme="majorBidi" w:cstheme="majorBidi"/>
          <w:sz w:val="24"/>
          <w:szCs w:val="24"/>
          <w:shd w:val="clear" w:color="auto" w:fill="FFFFFF"/>
        </w:rPr>
        <w:t xml:space="preserve">, </w:t>
      </w:r>
      <w:proofErr w:type="spellStart"/>
      <w:r w:rsidRPr="00AF55E4">
        <w:rPr>
          <w:rFonts w:asciiTheme="majorBidi" w:eastAsia="Times New Roman" w:hAnsiTheme="majorBidi" w:cstheme="majorBidi"/>
          <w:sz w:val="24"/>
          <w:szCs w:val="24"/>
        </w:rPr>
        <w:t>Eslami</w:t>
      </w:r>
      <w:proofErr w:type="spellEnd"/>
      <w:r w:rsidRPr="00AF55E4">
        <w:rPr>
          <w:rFonts w:asciiTheme="majorBidi" w:eastAsia="Times New Roman" w:hAnsiTheme="majorBidi" w:cstheme="majorBidi"/>
          <w:sz w:val="24"/>
          <w:szCs w:val="24"/>
        </w:rPr>
        <w:t xml:space="preserve">, Z. R., &amp; </w:t>
      </w:r>
      <w:proofErr w:type="spellStart"/>
      <w:r w:rsidRPr="00AF55E4">
        <w:rPr>
          <w:rFonts w:asciiTheme="majorBidi" w:eastAsia="Times New Roman" w:hAnsiTheme="majorBidi" w:cstheme="majorBidi"/>
          <w:sz w:val="24"/>
          <w:szCs w:val="24"/>
        </w:rPr>
        <w:t>Chalak</w:t>
      </w:r>
      <w:proofErr w:type="spellEnd"/>
      <w:r w:rsidRPr="00AF55E4">
        <w:rPr>
          <w:rFonts w:asciiTheme="majorBidi" w:eastAsia="Times New Roman" w:hAnsiTheme="majorBidi" w:cstheme="majorBidi"/>
          <w:sz w:val="24"/>
          <w:szCs w:val="24"/>
        </w:rPr>
        <w:t xml:space="preserve">, A. (2021). A comprehensive review of compliment responses among </w:t>
      </w:r>
      <w:r w:rsidRPr="00AF55E4">
        <w:rPr>
          <w:rFonts w:asciiTheme="majorBidi" w:eastAsia="Times New Roman" w:hAnsiTheme="majorBidi" w:cstheme="majorBidi"/>
          <w:sz w:val="24"/>
          <w:szCs w:val="24"/>
          <w:cs/>
        </w:rPr>
        <w:t>‎</w:t>
      </w:r>
      <w:r w:rsidRPr="00AF55E4">
        <w:rPr>
          <w:rFonts w:asciiTheme="majorBidi" w:eastAsia="Times New Roman" w:hAnsiTheme="majorBidi" w:cstheme="majorBidi"/>
          <w:sz w:val="24"/>
          <w:szCs w:val="24"/>
        </w:rPr>
        <w:t xml:space="preserve">Iranian Persian speakers. </w:t>
      </w:r>
      <w:r w:rsidRPr="00AF55E4">
        <w:rPr>
          <w:rFonts w:asciiTheme="majorBidi" w:eastAsia="Times New Roman" w:hAnsiTheme="majorBidi" w:cstheme="majorBidi"/>
          <w:i/>
          <w:iCs/>
          <w:sz w:val="24"/>
          <w:szCs w:val="24"/>
        </w:rPr>
        <w:t>International Journal of Society, Culture, and Language</w:t>
      </w:r>
      <w:r w:rsidRPr="00AF55E4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r w:rsidRPr="00AF55E4">
        <w:rPr>
          <w:rFonts w:asciiTheme="majorBidi" w:eastAsia="Times New Roman" w:hAnsiTheme="majorBidi" w:cstheme="majorBidi"/>
          <w:i/>
          <w:iCs/>
          <w:sz w:val="24"/>
          <w:szCs w:val="24"/>
        </w:rPr>
        <w:t>9</w:t>
      </w:r>
      <w:r w:rsidRPr="00AF55E4">
        <w:rPr>
          <w:rFonts w:asciiTheme="majorBidi" w:eastAsia="Times New Roman" w:hAnsiTheme="majorBidi" w:cstheme="majorBidi"/>
          <w:sz w:val="24"/>
          <w:szCs w:val="24"/>
        </w:rPr>
        <w:t>(3), 28</w:t>
      </w:r>
      <w:r w:rsidR="00B31B14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eastAsia="Times New Roman" w:hAnsiTheme="majorBidi" w:cstheme="majorBidi"/>
          <w:sz w:val="24"/>
          <w:szCs w:val="24"/>
        </w:rPr>
        <w:t xml:space="preserve">48. </w:t>
      </w:r>
      <w:r w:rsidRPr="00AF55E4">
        <w:rPr>
          <w:rFonts w:asciiTheme="majorBidi" w:hAnsiTheme="majorBidi" w:cstheme="majorBidi"/>
          <w:b/>
          <w:bCs/>
          <w:sz w:val="24"/>
        </w:rPr>
        <w:t>(SCOPUS-Q2)</w:t>
      </w:r>
    </w:p>
    <w:p w14:paraId="0AF368F8" w14:textId="77777777" w:rsidR="0057206C" w:rsidRPr="00AF55E4" w:rsidRDefault="0057206C" w:rsidP="00A3390C">
      <w:pPr>
        <w:jc w:val="both"/>
        <w:rPr>
          <w:rFonts w:asciiTheme="majorBidi" w:hAnsiTheme="majorBidi" w:cstheme="majorBidi"/>
          <w:lang w:val="en-GB" w:eastAsia="en-GB"/>
        </w:rPr>
      </w:pPr>
    </w:p>
    <w:p w14:paraId="370E9DDA" w14:textId="77777777" w:rsidR="0057206C" w:rsidRPr="00AF55E4" w:rsidRDefault="0057206C" w:rsidP="00A3390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Style w:val="Hyperlink"/>
          <w:rFonts w:asciiTheme="majorBidi" w:hAnsiTheme="majorBidi" w:cstheme="majorBidi"/>
          <w:i/>
          <w:iCs/>
          <w:color w:val="auto"/>
          <w:sz w:val="24"/>
          <w:szCs w:val="24"/>
          <w:u w:val="none"/>
        </w:rPr>
      </w:pPr>
      <w:bookmarkStart w:id="138" w:name="_Hlk192540922"/>
      <w:bookmarkEnd w:id="10"/>
      <w:r w:rsidRPr="00AF55E4">
        <w:rPr>
          <w:rFonts w:asciiTheme="majorBidi" w:hAnsiTheme="majorBidi" w:cstheme="majorBidi"/>
          <w:b/>
          <w:bCs/>
          <w:sz w:val="24"/>
          <w:shd w:val="clear" w:color="auto" w:fill="FFFFFF"/>
        </w:rPr>
        <w:lastRenderedPageBreak/>
        <w:t>Derakhshan, A.</w:t>
      </w:r>
      <w:r w:rsidRPr="00AF55E4">
        <w:rPr>
          <w:rFonts w:asciiTheme="majorBidi" w:hAnsiTheme="majorBidi" w:cstheme="majorBidi"/>
          <w:sz w:val="24"/>
          <w:shd w:val="clear" w:color="auto" w:fill="FFFFFF"/>
        </w:rPr>
        <w:t xml:space="preserve">, &amp; </w:t>
      </w:r>
      <w:proofErr w:type="spellStart"/>
      <w:r w:rsidRPr="00AF55E4">
        <w:rPr>
          <w:rFonts w:asciiTheme="majorBidi" w:hAnsiTheme="majorBidi" w:cstheme="majorBidi"/>
          <w:sz w:val="24"/>
          <w:shd w:val="clear" w:color="auto" w:fill="FFFFFF"/>
        </w:rPr>
        <w:t>Ghiasvand</w:t>
      </w:r>
      <w:proofErr w:type="spellEnd"/>
      <w:r w:rsidRPr="00AF55E4">
        <w:rPr>
          <w:rFonts w:asciiTheme="majorBidi" w:hAnsiTheme="majorBidi" w:cstheme="majorBidi"/>
          <w:sz w:val="24"/>
          <w:shd w:val="clear" w:color="auto" w:fill="FFFFFF"/>
        </w:rPr>
        <w:t xml:space="preserve">, F. (2022). </w:t>
      </w:r>
      <w:r w:rsidRPr="00AF55E4">
        <w:rPr>
          <w:rFonts w:asciiTheme="majorBidi" w:hAnsiTheme="majorBidi" w:cstheme="majorBidi"/>
          <w:sz w:val="24"/>
          <w:szCs w:val="24"/>
        </w:rPr>
        <w:t xml:space="preserve">Demystifying Iranian EFL teachers’ perceptions and practices of learning‑oriented assessment (LOA): Challenges and prospects in focus.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Language Testing in Asia</w:t>
      </w:r>
      <w:r w:rsidRPr="00AF55E4">
        <w:rPr>
          <w:rFonts w:asciiTheme="majorBidi" w:hAnsiTheme="majorBidi" w:cstheme="majorBidi"/>
          <w:sz w:val="24"/>
          <w:szCs w:val="24"/>
        </w:rPr>
        <w:t>,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12</w:t>
      </w:r>
      <w:r w:rsidRPr="00AF55E4">
        <w:rPr>
          <w:rFonts w:asciiTheme="majorBidi" w:hAnsiTheme="majorBidi" w:cstheme="majorBidi"/>
          <w:sz w:val="24"/>
          <w:szCs w:val="24"/>
        </w:rPr>
        <w:t>.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hyperlink r:id="rId126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https://doi.org/10.1186/s40468-022-00204-2</w:t>
        </w:r>
      </w:hyperlink>
      <w:r w:rsidRPr="00AF55E4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sz w:val="24"/>
        </w:rPr>
        <w:t>(SCOPUS-Q1)</w:t>
      </w:r>
    </w:p>
    <w:p w14:paraId="46CA9108" w14:textId="77777777" w:rsidR="0057206C" w:rsidRPr="00AF55E4" w:rsidRDefault="0057206C" w:rsidP="00A3390C">
      <w:pPr>
        <w:jc w:val="both"/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</w:pPr>
    </w:p>
    <w:p w14:paraId="642ABBC4" w14:textId="77777777" w:rsidR="0057206C" w:rsidRPr="00AF55E4" w:rsidRDefault="0057206C" w:rsidP="00A3390C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 w:rsidRPr="00AF55E4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, &amp; </w:t>
      </w:r>
      <w:proofErr w:type="spellStart"/>
      <w:r w:rsidRPr="00AF55E4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Malmir</w:t>
      </w:r>
      <w:proofErr w:type="spellEnd"/>
      <w:r w:rsidRPr="00AF55E4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, A. (2021). The role of language aptitude in the development of L2 pragmatic competence. </w:t>
      </w:r>
      <w:r w:rsidRPr="00AF55E4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TESL-EJ</w:t>
      </w:r>
      <w:r w:rsidRPr="00AF55E4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r w:rsidRPr="00AF55E4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  <w:shd w:val="clear" w:color="auto" w:fill="FFFFFF"/>
        </w:rPr>
        <w:t>25</w:t>
      </w:r>
      <w:r w:rsidRPr="00AF55E4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(1). </w:t>
      </w:r>
      <w:hyperlink r:id="rId127" w:history="1">
        <w:r w:rsidRPr="00AF55E4">
          <w:rPr>
            <w:rFonts w:asciiTheme="majorBidi" w:eastAsia="Times New Roman" w:hAnsiTheme="majorBidi" w:cstheme="majorBidi"/>
            <w:color w:val="0000FF"/>
            <w:sz w:val="24"/>
            <w:szCs w:val="24"/>
            <w:u w:val="single"/>
            <w:shd w:val="clear" w:color="auto" w:fill="FFFFFF"/>
          </w:rPr>
          <w:t>http://www.tesl-ej.org/wordpress/issues/volume25/ej97/ej97a4/</w:t>
        </w:r>
      </w:hyperlink>
      <w:r w:rsidRPr="00AF55E4">
        <w:rPr>
          <w:rFonts w:asciiTheme="majorBidi" w:eastAsia="Times New Roman" w:hAnsiTheme="majorBidi" w:cstheme="majorBidi"/>
          <w:color w:val="0000FF"/>
          <w:sz w:val="24"/>
          <w:szCs w:val="24"/>
          <w:u w:val="single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b/>
          <w:bCs/>
          <w:sz w:val="24"/>
        </w:rPr>
        <w:t>(SCOPUS-Q1)</w:t>
      </w:r>
    </w:p>
    <w:p w14:paraId="56724291" w14:textId="77777777" w:rsidR="0057206C" w:rsidRPr="00AF55E4" w:rsidRDefault="0057206C" w:rsidP="00A3390C">
      <w:pPr>
        <w:spacing w:after="0" w:line="240" w:lineRule="auto"/>
        <w:ind w:left="720"/>
        <w:jc w:val="both"/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</w:pPr>
    </w:p>
    <w:p w14:paraId="38FF0B21" w14:textId="57FF73B0" w:rsidR="00750D46" w:rsidRPr="00AF55E4" w:rsidRDefault="0057206C" w:rsidP="00750D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F55E4">
        <w:rPr>
          <w:rFonts w:asciiTheme="majorBidi" w:eastAsia="Times New Roman" w:hAnsiTheme="majorBidi" w:cstheme="majorBidi"/>
          <w:b/>
          <w:bCs/>
          <w:sz w:val="24"/>
          <w:szCs w:val="24"/>
        </w:rPr>
        <w:t>Derakhshan, A.</w:t>
      </w:r>
      <w:r w:rsidRPr="00AF55E4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AF55E4">
        <w:rPr>
          <w:rFonts w:asciiTheme="majorBidi" w:eastAsia="Times New Roman" w:hAnsiTheme="majorBidi" w:cstheme="majorBidi"/>
          <w:sz w:val="24"/>
          <w:szCs w:val="24"/>
        </w:rPr>
        <w:t>Malmir</w:t>
      </w:r>
      <w:proofErr w:type="spellEnd"/>
      <w:r w:rsidRPr="00AF55E4">
        <w:rPr>
          <w:rFonts w:asciiTheme="majorBidi" w:eastAsia="Times New Roman" w:hAnsiTheme="majorBidi" w:cstheme="majorBidi"/>
          <w:sz w:val="24"/>
          <w:szCs w:val="24"/>
        </w:rPr>
        <w:t xml:space="preserve">, A., </w:t>
      </w:r>
      <w:proofErr w:type="spellStart"/>
      <w:r w:rsidRPr="00AF55E4">
        <w:rPr>
          <w:rFonts w:asciiTheme="majorBidi" w:eastAsia="Times New Roman" w:hAnsiTheme="majorBidi" w:cstheme="majorBidi"/>
          <w:sz w:val="24"/>
          <w:szCs w:val="24"/>
        </w:rPr>
        <w:t>Greenier</w:t>
      </w:r>
      <w:proofErr w:type="spellEnd"/>
      <w:r w:rsidRPr="00AF55E4">
        <w:rPr>
          <w:rFonts w:asciiTheme="majorBidi" w:eastAsia="Times New Roman" w:hAnsiTheme="majorBidi" w:cstheme="majorBidi"/>
          <w:sz w:val="24"/>
          <w:szCs w:val="24"/>
        </w:rPr>
        <w:t xml:space="preserve">, V. (2021). </w:t>
      </w:r>
      <w:r w:rsidRPr="00AF55E4">
        <w:rPr>
          <w:rFonts w:asciiTheme="majorBidi" w:eastAsia="Times New Roman" w:hAnsiTheme="majorBidi" w:cstheme="majorBidi"/>
          <w:sz w:val="24"/>
          <w:szCs w:val="24"/>
          <w:lang w:bidi="fa-IR"/>
        </w:rPr>
        <w:t xml:space="preserve">Interlanguage pragmatic learning strategies (IPLS) as predictors of L2 speech act knowledge: A case of Iranian EFL learners. </w:t>
      </w:r>
      <w:r w:rsidRPr="00AF55E4">
        <w:rPr>
          <w:rFonts w:asciiTheme="majorBidi" w:eastAsia="Times New Roman" w:hAnsiTheme="majorBidi" w:cstheme="majorBidi"/>
          <w:i/>
          <w:iCs/>
          <w:sz w:val="24"/>
          <w:szCs w:val="24"/>
          <w:lang w:bidi="fa-IR"/>
        </w:rPr>
        <w:t>The Journal of Asia TEFL</w:t>
      </w:r>
      <w:r w:rsidRPr="00AF55E4">
        <w:rPr>
          <w:rFonts w:asciiTheme="majorBidi" w:eastAsia="Times New Roman" w:hAnsiTheme="majorBidi" w:cstheme="majorBidi"/>
          <w:sz w:val="24"/>
          <w:szCs w:val="24"/>
          <w:lang w:bidi="fa-IR"/>
        </w:rPr>
        <w:t xml:space="preserve">, </w:t>
      </w:r>
      <w:r w:rsidRPr="00AF55E4">
        <w:rPr>
          <w:rFonts w:asciiTheme="majorBidi" w:eastAsia="Times New Roman" w:hAnsiTheme="majorBidi" w:cstheme="majorBidi"/>
          <w:i/>
          <w:iCs/>
          <w:sz w:val="24"/>
          <w:szCs w:val="24"/>
          <w:lang w:bidi="fa-IR"/>
        </w:rPr>
        <w:t>18</w:t>
      </w:r>
      <w:r w:rsidRPr="00AF55E4">
        <w:rPr>
          <w:rFonts w:asciiTheme="majorBidi" w:eastAsia="Times New Roman" w:hAnsiTheme="majorBidi" w:cstheme="majorBidi"/>
          <w:sz w:val="24"/>
          <w:szCs w:val="24"/>
          <w:lang w:bidi="fa-IR"/>
        </w:rPr>
        <w:t>(1), 235</w:t>
      </w:r>
      <w:r w:rsidR="00B31B14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eastAsia="Times New Roman" w:hAnsiTheme="majorBidi" w:cstheme="majorBidi"/>
          <w:sz w:val="24"/>
          <w:szCs w:val="24"/>
          <w:lang w:bidi="fa-IR"/>
        </w:rPr>
        <w:t>243.</w:t>
      </w:r>
      <w:r w:rsidRPr="00AF55E4">
        <w:rPr>
          <w:rFonts w:asciiTheme="majorBidi" w:eastAsia="Times New Roman" w:hAnsiTheme="majorBidi" w:cstheme="majorBidi"/>
          <w:sz w:val="40"/>
          <w:szCs w:val="40"/>
          <w:lang w:bidi="fa-IR"/>
        </w:rPr>
        <w:t xml:space="preserve"> </w:t>
      </w:r>
      <w:hyperlink r:id="rId128" w:history="1">
        <w:r w:rsidRPr="00AF55E4">
          <w:rPr>
            <w:rStyle w:val="Hyperlink"/>
            <w:rFonts w:asciiTheme="majorBidi" w:eastAsia="Times New Roman" w:hAnsiTheme="majorBidi" w:cstheme="majorBidi"/>
            <w:sz w:val="24"/>
            <w:szCs w:val="24"/>
            <w:shd w:val="clear" w:color="auto" w:fill="FFFFFF"/>
          </w:rPr>
          <w:t>http://dx.doi.org/10.18823/asiatefl.2021.18.1.14.235</w:t>
        </w:r>
      </w:hyperlink>
      <w:r w:rsidRPr="00AF55E4">
        <w:rPr>
          <w:rFonts w:asciiTheme="majorBidi" w:eastAsia="Times New Roman" w:hAnsiTheme="majorBidi" w:cstheme="majorBidi"/>
          <w:color w:val="0000FF"/>
          <w:sz w:val="24"/>
          <w:szCs w:val="24"/>
          <w:u w:val="single"/>
          <w:shd w:val="clear" w:color="auto" w:fill="FFFFFF"/>
        </w:rPr>
        <w:t xml:space="preserve">  </w:t>
      </w:r>
      <w:r w:rsidRPr="00AF55E4">
        <w:rPr>
          <w:rFonts w:asciiTheme="majorBidi" w:hAnsiTheme="majorBidi" w:cstheme="majorBidi"/>
          <w:b/>
          <w:bCs/>
          <w:sz w:val="24"/>
        </w:rPr>
        <w:t>(SCOPUS-Q1)</w:t>
      </w:r>
    </w:p>
    <w:p w14:paraId="2B5AD252" w14:textId="77777777" w:rsidR="00750D46" w:rsidRPr="00AF55E4" w:rsidRDefault="00750D46" w:rsidP="00750D46">
      <w:pPr>
        <w:pStyle w:val="ListParagraph"/>
        <w:rPr>
          <w:rFonts w:asciiTheme="majorBidi" w:eastAsia="Times New Roman" w:hAnsiTheme="majorBidi" w:cstheme="majorBidi"/>
          <w:szCs w:val="24"/>
        </w:rPr>
      </w:pPr>
    </w:p>
    <w:p w14:paraId="0EFC7E77" w14:textId="7E060FD5" w:rsidR="00750D46" w:rsidRPr="00AF55E4" w:rsidRDefault="00750D46" w:rsidP="00750D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Style w:val="Hyperlink"/>
          <w:rFonts w:asciiTheme="majorBidi" w:eastAsia="Times New Roman" w:hAnsiTheme="majorBidi" w:cstheme="majorBidi"/>
          <w:color w:val="auto"/>
          <w:sz w:val="24"/>
          <w:szCs w:val="24"/>
          <w:u w:val="none"/>
        </w:rPr>
      </w:pPr>
      <w:bookmarkStart w:id="139" w:name="_Hlk181269114"/>
      <w:r w:rsidRPr="00AF55E4">
        <w:rPr>
          <w:rFonts w:asciiTheme="majorBidi" w:eastAsia="Times New Roman" w:hAnsiTheme="majorBidi" w:cstheme="majorBidi"/>
          <w:b/>
          <w:bCs/>
          <w:szCs w:val="24"/>
        </w:rPr>
        <w:t>Derakhshan, A.</w:t>
      </w:r>
      <w:r w:rsidRPr="00AF55E4">
        <w:rPr>
          <w:rFonts w:asciiTheme="majorBidi" w:eastAsia="Times New Roman" w:hAnsiTheme="majorBidi" w:cstheme="majorBidi"/>
          <w:szCs w:val="24"/>
        </w:rPr>
        <w:t xml:space="preserve">, &amp; </w:t>
      </w:r>
      <w:proofErr w:type="spellStart"/>
      <w:r w:rsidRPr="00AF55E4">
        <w:rPr>
          <w:rFonts w:asciiTheme="majorBidi" w:eastAsia="Times New Roman" w:hAnsiTheme="majorBidi" w:cstheme="majorBidi"/>
          <w:szCs w:val="24"/>
        </w:rPr>
        <w:t>Shakki</w:t>
      </w:r>
      <w:proofErr w:type="spellEnd"/>
      <w:r w:rsidRPr="00AF55E4">
        <w:rPr>
          <w:rFonts w:asciiTheme="majorBidi" w:eastAsia="Times New Roman" w:hAnsiTheme="majorBidi" w:cstheme="majorBidi"/>
          <w:szCs w:val="24"/>
        </w:rPr>
        <w:t xml:space="preserve">, F. (2024). </w:t>
      </w:r>
      <w:hyperlink r:id="rId129" w:history="1">
        <w:r w:rsidRPr="00AF55E4">
          <w:rPr>
            <w:rStyle w:val="abstracttitle"/>
            <w:rFonts w:asciiTheme="majorBidi" w:hAnsiTheme="majorBidi" w:cstheme="majorBidi"/>
            <w:sz w:val="24"/>
            <w:szCs w:val="24"/>
            <w:bdr w:val="none" w:sz="0" w:space="0" w:color="auto" w:frame="1"/>
            <w:shd w:val="clear" w:color="auto" w:fill="FFFFFF"/>
          </w:rPr>
          <w:t>How innovative are innovative research approaches in the psychology of the language teachers and learners: A state-of-the-art review</w:t>
        </w:r>
      </w:hyperlink>
      <w:r w:rsidRPr="00AF55E4">
        <w:rPr>
          <w:rStyle w:val="abstracttitle"/>
          <w:rFonts w:asciiTheme="majorBidi" w:hAnsiTheme="majorBidi" w:cstheme="majorBidi"/>
          <w:szCs w:val="24"/>
          <w:bdr w:val="none" w:sz="0" w:space="0" w:color="auto" w:frame="1"/>
          <w:shd w:val="clear" w:color="auto" w:fill="FFFFFF"/>
        </w:rPr>
        <w:t xml:space="preserve">. </w:t>
      </w:r>
      <w:r w:rsidRPr="00AF55E4">
        <w:rPr>
          <w:rStyle w:val="abstracttitle"/>
          <w:rFonts w:asciiTheme="majorBidi" w:hAnsiTheme="majorBidi" w:cstheme="majorBidi"/>
          <w:i/>
          <w:iCs/>
          <w:szCs w:val="24"/>
          <w:bdr w:val="none" w:sz="0" w:space="0" w:color="auto" w:frame="1"/>
          <w:shd w:val="clear" w:color="auto" w:fill="FFFFFF"/>
        </w:rPr>
        <w:t>Language Related Research</w:t>
      </w:r>
      <w:r w:rsidRPr="00AF55E4">
        <w:rPr>
          <w:rStyle w:val="abstracttitle"/>
          <w:rFonts w:asciiTheme="majorBidi" w:hAnsiTheme="majorBidi" w:cstheme="majorBidi"/>
          <w:szCs w:val="24"/>
          <w:bdr w:val="none" w:sz="0" w:space="0" w:color="auto" w:frame="1"/>
          <w:shd w:val="clear" w:color="auto" w:fill="FFFFFF"/>
        </w:rPr>
        <w:t>,</w:t>
      </w:r>
      <w:r w:rsidRPr="00AF55E4">
        <w:rPr>
          <w:rStyle w:val="abstracttitle"/>
          <w:rFonts w:asciiTheme="majorBidi" w:hAnsiTheme="majorBidi" w:cstheme="majorBidi"/>
          <w:i/>
          <w:iCs/>
          <w:szCs w:val="24"/>
          <w:bdr w:val="none" w:sz="0" w:space="0" w:color="auto" w:frame="1"/>
          <w:shd w:val="clear" w:color="auto" w:fill="FFFFFF"/>
        </w:rPr>
        <w:t xml:space="preserve"> 15</w:t>
      </w:r>
      <w:r w:rsidRPr="00AF55E4">
        <w:rPr>
          <w:rStyle w:val="abstracttitle"/>
          <w:rFonts w:asciiTheme="majorBidi" w:hAnsiTheme="majorBidi" w:cstheme="majorBidi"/>
          <w:szCs w:val="24"/>
          <w:bdr w:val="none" w:sz="0" w:space="0" w:color="auto" w:frame="1"/>
          <w:shd w:val="clear" w:color="auto" w:fill="FFFFFF"/>
        </w:rPr>
        <w:t>(5), 1</w:t>
      </w:r>
      <w:r w:rsidR="00B31B14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Style w:val="abstracttitle"/>
          <w:rFonts w:asciiTheme="majorBidi" w:hAnsiTheme="majorBidi" w:cstheme="majorBidi"/>
          <w:szCs w:val="24"/>
          <w:bdr w:val="none" w:sz="0" w:space="0" w:color="auto" w:frame="1"/>
          <w:shd w:val="clear" w:color="auto" w:fill="FFFFFF"/>
        </w:rPr>
        <w:t xml:space="preserve">34. </w:t>
      </w:r>
      <w:hyperlink r:id="rId130" w:history="1">
        <w:r w:rsidRPr="00AF55E4">
          <w:rPr>
            <w:rStyle w:val="Hyperlink"/>
            <w:rFonts w:ascii="Tahoma" w:hAnsi="Tahoma" w:cs="Tahoma"/>
            <w:sz w:val="24"/>
            <w:szCs w:val="24"/>
            <w:bdr w:val="none" w:sz="0" w:space="0" w:color="auto" w:frame="1"/>
            <w:shd w:val="clear" w:color="auto" w:fill="FFFFFF"/>
            <w:cs/>
          </w:rPr>
          <w:t>‎</w:t>
        </w:r>
        <w:r w:rsidRPr="00AF55E4">
          <w:rPr>
            <w:rStyle w:val="Hyperlink"/>
            <w:rFonts w:ascii="Tahoma" w:hAnsi="Tahoma" w:cs="Tahoma"/>
            <w:sz w:val="24"/>
            <w:szCs w:val="24"/>
            <w:bdr w:val="none" w:sz="0" w:space="0" w:color="auto" w:frame="1"/>
            <w:shd w:val="clear" w:color="auto" w:fill="FFFFFF"/>
          </w:rPr>
          <w:t xml:space="preserve"> </w:t>
        </w:r>
        <w:r w:rsidRPr="00AF55E4">
          <w:rPr>
            <w:rStyle w:val="Hyperlink"/>
            <w:rFonts w:asciiTheme="majorBidi" w:eastAsia="Times New Roman" w:hAnsiTheme="majorBidi" w:cstheme="majorBidi"/>
            <w:sz w:val="24"/>
            <w:szCs w:val="24"/>
            <w:shd w:val="clear" w:color="auto" w:fill="FFFFFF"/>
          </w:rPr>
          <w:t>http://dx.doi.org/10.29252/LRR.15.5.1</w:t>
        </w:r>
      </w:hyperlink>
    </w:p>
    <w:p w14:paraId="6F9E7FF7" w14:textId="77777777" w:rsidR="00616DAB" w:rsidRPr="00AF55E4" w:rsidRDefault="00616DAB" w:rsidP="00616DAB">
      <w:pPr>
        <w:pStyle w:val="ListParagraph"/>
        <w:rPr>
          <w:rFonts w:asciiTheme="majorBidi" w:eastAsia="Times New Roman" w:hAnsiTheme="majorBidi" w:cstheme="majorBidi"/>
          <w:sz w:val="24"/>
          <w:szCs w:val="24"/>
        </w:rPr>
      </w:pPr>
    </w:p>
    <w:p w14:paraId="6E92BD8D" w14:textId="75BFDF1B" w:rsidR="00616DAB" w:rsidRPr="00AF55E4" w:rsidRDefault="00616DAB" w:rsidP="00616DAB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ind w:right="180"/>
        <w:contextualSpacing w:val="0"/>
        <w:rPr>
          <w:rFonts w:ascii="Times New Roman" w:hAnsi="Times New Roman" w:cs="B Nazanin"/>
          <w:b/>
          <w:bCs/>
          <w:color w:val="000000"/>
          <w:sz w:val="24"/>
          <w:szCs w:val="24"/>
        </w:rPr>
      </w:pPr>
      <w:r w:rsidRPr="00AF55E4">
        <w:rPr>
          <w:rFonts w:ascii="Times New Roman" w:hAnsi="Times New Roman" w:cs="B Nazanin"/>
          <w:b/>
          <w:bCs/>
          <w:sz w:val="24"/>
          <w:szCs w:val="24"/>
        </w:rPr>
        <w:t>Derakhshan, A.</w:t>
      </w:r>
      <w:r w:rsidRPr="00AF55E4">
        <w:rPr>
          <w:rFonts w:ascii="Times New Roman" w:hAnsi="Times New Roman" w:cs="B Nazanin"/>
          <w:sz w:val="24"/>
          <w:szCs w:val="24"/>
        </w:rPr>
        <w:t xml:space="preserve">,  </w:t>
      </w:r>
      <w:proofErr w:type="spellStart"/>
      <w:r w:rsidRPr="00AF55E4">
        <w:rPr>
          <w:rFonts w:ascii="Times New Roman" w:hAnsi="Times New Roman" w:cs="B Nazanin"/>
          <w:sz w:val="24"/>
          <w:szCs w:val="24"/>
        </w:rPr>
        <w:t>Shakki</w:t>
      </w:r>
      <w:proofErr w:type="spellEnd"/>
      <w:r w:rsidRPr="00AF55E4">
        <w:rPr>
          <w:rFonts w:ascii="Times New Roman" w:hAnsi="Times New Roman" w:cs="B Nazanin"/>
          <w:sz w:val="24"/>
          <w:szCs w:val="24"/>
        </w:rPr>
        <w:t xml:space="preserve">, F., &amp; Sarani, M., A. (2020). </w:t>
      </w:r>
      <w:r w:rsidRPr="00AF55E4">
        <w:rPr>
          <w:rFonts w:ascii="Times New Roman" w:hAnsi="Times New Roman" w:cs="B Nazanin"/>
          <w:color w:val="000000"/>
          <w:sz w:val="24"/>
          <w:szCs w:val="24"/>
        </w:rPr>
        <w:t xml:space="preserve">The effect of dynamic and non-dynamic assessment on the comprehension of Iranian intermediate EFL learners’ speech acts of apology and request. </w:t>
      </w:r>
      <w:r w:rsidRPr="00AF55E4">
        <w:rPr>
          <w:rFonts w:ascii="Times New Roman" w:hAnsi="Times New Roman" w:cs="B Nazanin"/>
          <w:i/>
          <w:iCs/>
          <w:color w:val="000000"/>
          <w:sz w:val="24"/>
          <w:szCs w:val="24"/>
        </w:rPr>
        <w:t>Language Related Research</w:t>
      </w:r>
      <w:r w:rsidRPr="00AF55E4">
        <w:rPr>
          <w:rFonts w:ascii="Times New Roman" w:hAnsi="Times New Roman" w:cs="B Nazanin"/>
          <w:color w:val="000000"/>
          <w:sz w:val="24"/>
          <w:szCs w:val="24"/>
        </w:rPr>
        <w:t xml:space="preserve">, </w:t>
      </w:r>
      <w:r w:rsidRPr="00AF55E4">
        <w:rPr>
          <w:rFonts w:ascii="Times New Roman" w:hAnsi="Times New Roman" w:cs="B Nazanin"/>
          <w:i/>
          <w:iCs/>
          <w:color w:val="000000"/>
          <w:sz w:val="24"/>
          <w:szCs w:val="24"/>
        </w:rPr>
        <w:t>11</w:t>
      </w:r>
      <w:r w:rsidRPr="00AF55E4">
        <w:rPr>
          <w:rFonts w:ascii="Times New Roman" w:hAnsi="Times New Roman" w:cs="B Nazanin"/>
          <w:color w:val="000000"/>
          <w:sz w:val="24"/>
          <w:szCs w:val="24"/>
        </w:rPr>
        <w:t>(4), 605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="Times New Roman" w:hAnsi="Times New Roman" w:cs="B Nazanin"/>
          <w:color w:val="000000"/>
          <w:sz w:val="24"/>
          <w:szCs w:val="24"/>
        </w:rPr>
        <w:t xml:space="preserve">637.  </w:t>
      </w:r>
    </w:p>
    <w:bookmarkEnd w:id="139"/>
    <w:p w14:paraId="1A0DDF35" w14:textId="77777777" w:rsidR="008D213F" w:rsidRPr="00AF55E4" w:rsidRDefault="008D213F" w:rsidP="008D213F">
      <w:pPr>
        <w:pStyle w:val="ListParagrap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4E98A18D" w14:textId="0BD9901E" w:rsidR="00807C9D" w:rsidRPr="00AF55E4" w:rsidRDefault="00807C9D" w:rsidP="00A3390C">
      <w:pPr>
        <w:pStyle w:val="ListParagraph"/>
        <w:numPr>
          <w:ilvl w:val="0"/>
          <w:numId w:val="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F55E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Fathi</w:t>
      </w:r>
      <w:proofErr w:type="spellEnd"/>
      <w:r w:rsidRPr="00AF55E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J., </w:t>
      </w:r>
      <w:proofErr w:type="spellStart"/>
      <w:r w:rsidRPr="00AF55E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Greenier</w:t>
      </w:r>
      <w:proofErr w:type="spellEnd"/>
      <w:r w:rsidRPr="00AF55E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V., &amp; </w:t>
      </w:r>
      <w:r w:rsidRPr="00AF55E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Derakhshan, A.</w:t>
      </w:r>
      <w:r w:rsidRPr="00AF55E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 (2021). Teacher self-efficacy, reflection, and burnout among Iranian EFL teachers: The mediating role of emotion regulation. </w:t>
      </w:r>
      <w:r w:rsidRPr="00AF55E4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Iranian Journal of Language Teaching Research</w:t>
      </w:r>
      <w:r w:rsidRPr="00AF55E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AF55E4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9</w:t>
      </w:r>
      <w:r w:rsidRPr="00AF55E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(2), 13</w:t>
      </w:r>
      <w:r w:rsidR="00B31B14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37. </w:t>
      </w:r>
      <w:hyperlink r:id="rId131" w:history="1">
        <w:r w:rsidRPr="00AF55E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https://doi.org/</w:t>
        </w:r>
        <w:r w:rsidRPr="00AF55E4">
          <w:rPr>
            <w:rFonts w:ascii="Times New Roman" w:eastAsia="Times New Roman" w:hAnsi="Times New Roman" w:cs="Times New Roman"/>
            <w:caps/>
            <w:color w:val="0000FF"/>
            <w:sz w:val="24"/>
            <w:szCs w:val="24"/>
            <w:u w:val="single"/>
            <w:shd w:val="clear" w:color="auto" w:fill="FFFFFF"/>
          </w:rPr>
          <w:t>10.30466/IJLTR.2021.121043</w:t>
        </w:r>
      </w:hyperlink>
      <w:r w:rsidRPr="00AF55E4">
        <w:rPr>
          <w:rFonts w:ascii="Times New Roman" w:eastAsia="Times New Roman" w:hAnsi="Times New Roman" w:cs="Times New Roman"/>
          <w:caps/>
          <w:color w:val="0000FF"/>
          <w:sz w:val="24"/>
          <w:szCs w:val="24"/>
          <w:u w:val="single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b/>
          <w:bCs/>
          <w:sz w:val="24"/>
        </w:rPr>
        <w:t>(SCOPUS-Q1; ESCI; IF: 2.5)</w:t>
      </w:r>
    </w:p>
    <w:p w14:paraId="7D0DEF54" w14:textId="77777777" w:rsidR="00807C9D" w:rsidRPr="00AF55E4" w:rsidRDefault="00807C9D" w:rsidP="00A3390C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A36CCB" w14:textId="77777777" w:rsidR="00807C9D" w:rsidRPr="00AF55E4" w:rsidRDefault="00807C9D" w:rsidP="00A3390C">
      <w:pPr>
        <w:pStyle w:val="ListParagraph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4A4883AB" w14:textId="347A8539" w:rsidR="0057206C" w:rsidRPr="00AF55E4" w:rsidRDefault="0057206C" w:rsidP="00C852D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bookmarkStart w:id="140" w:name="_Hlk172667777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Al-</w:t>
      </w:r>
      <w:proofErr w:type="spellStart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>Obaydi</w:t>
      </w:r>
      <w:proofErr w:type="spellEnd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r w:rsidR="00C852DA"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H. </w:t>
      </w:r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L., </w:t>
      </w:r>
      <w:hyperlink r:id="rId132" w:history="1">
        <w:r w:rsidRPr="00AF55E4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bdr w:val="none" w:sz="0" w:space="0" w:color="auto" w:frame="1"/>
          </w:rPr>
          <w:t>Pikhart</w:t>
        </w:r>
      </w:hyperlink>
      <w:r w:rsidRPr="00AF55E4">
        <w:rPr>
          <w:rFonts w:asciiTheme="majorBidi" w:hAnsiTheme="majorBidi" w:cstheme="majorBidi"/>
          <w:sz w:val="24"/>
          <w:szCs w:val="24"/>
        </w:rPr>
        <w:t>,</w:t>
      </w:r>
      <w:r w:rsidRPr="00AF55E4">
        <w:rPr>
          <w:rFonts w:asciiTheme="majorBidi" w:hAnsiTheme="majorBidi" w:cstheme="majorBidi"/>
          <w:color w:val="111111"/>
          <w:sz w:val="24"/>
          <w:szCs w:val="24"/>
        </w:rPr>
        <w:t xml:space="preserve"> M.,</w:t>
      </w:r>
      <w:r w:rsidRPr="00AF55E4">
        <w:rPr>
          <w:rFonts w:asciiTheme="majorBidi" w:hAnsiTheme="majorBidi" w:cstheme="majorBidi"/>
          <w:color w:val="111111"/>
        </w:rPr>
        <w:t xml:space="preserve">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Derakhshan, A. 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>(2022).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hyperlink r:id="rId133" w:history="1">
        <w:r w:rsidRPr="00AF55E4">
          <w:rPr>
            <w:rFonts w:asciiTheme="majorBidi" w:hAnsiTheme="majorBidi" w:cstheme="majorBidi"/>
            <w:sz w:val="24"/>
            <w:szCs w:val="24"/>
          </w:rPr>
          <w:t>A qualitative exploration of emotional intelligence in English as foreign language learning and teaching: Evidence from Iraq and the Czech Republic</w:t>
        </w:r>
      </w:hyperlink>
      <w:r w:rsidRPr="00AF55E4">
        <w:rPr>
          <w:rFonts w:asciiTheme="majorBidi" w:hAnsiTheme="majorBidi" w:cstheme="majorBidi"/>
          <w:sz w:val="24"/>
          <w:szCs w:val="24"/>
        </w:rPr>
        <w:t xml:space="preserve">. </w:t>
      </w:r>
      <w:hyperlink r:id="rId134" w:history="1">
        <w:r w:rsidRPr="00AF55E4">
          <w:rPr>
            <w:rFonts w:asciiTheme="majorBidi" w:hAnsiTheme="majorBidi" w:cstheme="majorBidi"/>
            <w:i/>
            <w:iCs/>
            <w:color w:val="000000"/>
            <w:sz w:val="24"/>
            <w:szCs w:val="24"/>
            <w:shd w:val="clear" w:color="auto" w:fill="FFFFFF"/>
          </w:rPr>
          <w:t>Applied Research in English</w:t>
        </w:r>
      </w:hyperlink>
      <w:r w:rsidRPr="00AF55E4">
        <w:rPr>
          <w:rFonts w:asciiTheme="majorBidi" w:hAnsiTheme="majorBidi" w:cstheme="majorBidi"/>
          <w:color w:val="777777"/>
          <w:sz w:val="21"/>
          <w:szCs w:val="21"/>
        </w:rPr>
        <w:t>, 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11</w:t>
      </w:r>
      <w:r w:rsidRPr="00AF55E4">
        <w:rPr>
          <w:rFonts w:asciiTheme="majorBidi" w:hAnsiTheme="majorBidi" w:cstheme="majorBidi"/>
          <w:sz w:val="24"/>
          <w:szCs w:val="24"/>
        </w:rPr>
        <w:t>(2), 93</w:t>
      </w:r>
      <w:r w:rsidR="00B31B14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sz w:val="24"/>
          <w:szCs w:val="24"/>
        </w:rPr>
        <w:t xml:space="preserve">124. </w:t>
      </w:r>
      <w:hyperlink r:id="rId135" w:history="1">
        <w:r w:rsidRPr="00AF55E4">
          <w:rPr>
            <w:rStyle w:val="Hyperlink"/>
            <w:rFonts w:asciiTheme="majorBidi" w:hAnsiTheme="majorBidi" w:cstheme="majorBidi"/>
          </w:rPr>
          <w:t>https://doi.org/10.22108/ARE.2022.132551.1850</w:t>
        </w:r>
      </w:hyperlink>
      <w:bookmarkEnd w:id="140"/>
      <w:r w:rsidRPr="00AF55E4">
        <w:rPr>
          <w:rFonts w:asciiTheme="majorBidi" w:hAnsiTheme="majorBidi" w:cstheme="majorBidi"/>
        </w:rPr>
        <w:t xml:space="preserve"> </w:t>
      </w:r>
      <w:r w:rsidRPr="00AF55E4">
        <w:rPr>
          <w:rFonts w:asciiTheme="majorBidi" w:hAnsiTheme="majorBidi" w:cstheme="majorBidi"/>
          <w:b/>
          <w:bCs/>
          <w:sz w:val="24"/>
        </w:rPr>
        <w:t>(SCOPUS-Q2)</w:t>
      </w:r>
    </w:p>
    <w:p w14:paraId="5AF01D2C" w14:textId="77777777" w:rsidR="0057206C" w:rsidRPr="00AF55E4" w:rsidRDefault="0057206C" w:rsidP="00A3390C">
      <w:pPr>
        <w:pStyle w:val="ListParagraph"/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89C09F5" w14:textId="04E0AF2F" w:rsidR="0057206C" w:rsidRPr="00AF55E4" w:rsidRDefault="0057206C" w:rsidP="00A3390C">
      <w:pPr>
        <w:pStyle w:val="Default"/>
        <w:numPr>
          <w:ilvl w:val="0"/>
          <w:numId w:val="2"/>
        </w:numPr>
        <w:jc w:val="both"/>
        <w:rPr>
          <w:rStyle w:val="Hyperlink"/>
          <w:rFonts w:asciiTheme="majorBidi" w:hAnsiTheme="majorBidi" w:cstheme="majorBidi"/>
          <w:color w:val="000000"/>
          <w:u w:val="none"/>
        </w:rPr>
      </w:pPr>
      <w:proofErr w:type="spellStart"/>
      <w:r w:rsidRPr="00AF55E4">
        <w:rPr>
          <w:rFonts w:asciiTheme="majorBidi" w:eastAsia="Times New Roman" w:hAnsiTheme="majorBidi" w:cstheme="majorBidi"/>
        </w:rPr>
        <w:t>Khazaie</w:t>
      </w:r>
      <w:proofErr w:type="spellEnd"/>
      <w:r w:rsidRPr="00AF55E4">
        <w:rPr>
          <w:rFonts w:asciiTheme="majorBidi" w:eastAsia="Times New Roman" w:hAnsiTheme="majorBidi" w:cstheme="majorBidi"/>
        </w:rPr>
        <w:t xml:space="preserve">, S., </w:t>
      </w:r>
      <w:r w:rsidRPr="00AF55E4">
        <w:rPr>
          <w:rFonts w:asciiTheme="majorBidi" w:eastAsia="Times New Roman" w:hAnsiTheme="majorBidi" w:cstheme="majorBidi"/>
          <w:b/>
          <w:bCs/>
        </w:rPr>
        <w:t>Derakhshan, A.</w:t>
      </w:r>
      <w:r w:rsidRPr="00AF55E4">
        <w:rPr>
          <w:rFonts w:asciiTheme="majorBidi" w:eastAsia="Times New Roman" w:hAnsiTheme="majorBidi" w:cstheme="majorBidi"/>
        </w:rPr>
        <w:t xml:space="preserve">, &amp; </w:t>
      </w:r>
      <w:proofErr w:type="spellStart"/>
      <w:r w:rsidRPr="00AF55E4">
        <w:rPr>
          <w:rFonts w:asciiTheme="majorBidi" w:eastAsia="Times New Roman" w:hAnsiTheme="majorBidi" w:cstheme="majorBidi"/>
        </w:rPr>
        <w:t>Kianpour</w:t>
      </w:r>
      <w:proofErr w:type="spellEnd"/>
      <w:r w:rsidRPr="00AF55E4">
        <w:rPr>
          <w:rFonts w:asciiTheme="majorBidi" w:eastAsia="Times New Roman" w:hAnsiTheme="majorBidi" w:cstheme="majorBidi"/>
        </w:rPr>
        <w:t xml:space="preserve">, M. (2022). A contributory study into the (non)effect of augmented reality-mediated learning on students' English nursing purposes comprehension and performance. </w:t>
      </w:r>
      <w:r w:rsidRPr="00AF55E4">
        <w:rPr>
          <w:rFonts w:asciiTheme="majorBidi" w:eastAsia="Times New Roman" w:hAnsiTheme="majorBidi" w:cstheme="majorBidi"/>
          <w:i/>
          <w:iCs/>
        </w:rPr>
        <w:t>Language Related Research</w:t>
      </w:r>
      <w:r w:rsidRPr="00AF55E4">
        <w:rPr>
          <w:rFonts w:asciiTheme="majorBidi" w:eastAsia="Times New Roman" w:hAnsiTheme="majorBidi" w:cstheme="majorBidi"/>
        </w:rPr>
        <w:t xml:space="preserve">, </w:t>
      </w:r>
      <w:r w:rsidRPr="00AF55E4">
        <w:rPr>
          <w:rFonts w:asciiTheme="majorBidi" w:eastAsia="Times New Roman" w:hAnsiTheme="majorBidi" w:cstheme="majorBidi"/>
          <w:i/>
          <w:iCs/>
        </w:rPr>
        <w:t>13</w:t>
      </w:r>
      <w:r w:rsidRPr="00AF55E4">
        <w:rPr>
          <w:rFonts w:asciiTheme="majorBidi" w:eastAsia="Times New Roman" w:hAnsiTheme="majorBidi" w:cstheme="majorBidi"/>
        </w:rPr>
        <w:t>(4), 185</w:t>
      </w:r>
      <w:r w:rsidR="00414CD4" w:rsidRPr="00AF55E4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AF55E4">
        <w:rPr>
          <w:rFonts w:asciiTheme="majorBidi" w:eastAsia="Times New Roman" w:hAnsiTheme="majorBidi" w:cstheme="majorBidi"/>
        </w:rPr>
        <w:t xml:space="preserve">219. </w:t>
      </w:r>
      <w:hyperlink r:id="rId136" w:history="1">
        <w:r w:rsidRPr="00AF55E4">
          <w:rPr>
            <w:rStyle w:val="Hyperlink"/>
            <w:rFonts w:asciiTheme="majorBidi" w:eastAsia="Times New Roman" w:hAnsiTheme="majorBidi" w:cstheme="majorBidi"/>
          </w:rPr>
          <w:t>https://doi.org/10.52547/LRR.13.2.6</w:t>
        </w:r>
      </w:hyperlink>
      <w:r w:rsidRPr="00AF55E4">
        <w:rPr>
          <w:rStyle w:val="Hyperlink"/>
          <w:rFonts w:asciiTheme="majorBidi" w:eastAsia="Times New Roman" w:hAnsiTheme="majorBidi" w:cstheme="majorBidi"/>
        </w:rPr>
        <w:t xml:space="preserve"> </w:t>
      </w:r>
      <w:r w:rsidRPr="00AF55E4">
        <w:rPr>
          <w:rFonts w:asciiTheme="majorBidi" w:hAnsiTheme="majorBidi" w:cstheme="majorBidi"/>
          <w:b/>
          <w:bCs/>
        </w:rPr>
        <w:t>(SCOPUS-Q2</w:t>
      </w:r>
      <w:r w:rsidRPr="00AF55E4">
        <w:rPr>
          <w:rFonts w:asciiTheme="majorBidi" w:hAnsiTheme="majorBidi" w:cstheme="majorBidi"/>
          <w:b/>
          <w:bCs/>
          <w:szCs w:val="22"/>
        </w:rPr>
        <w:t>)</w:t>
      </w:r>
    </w:p>
    <w:p w14:paraId="2536E834" w14:textId="77777777" w:rsidR="0057206C" w:rsidRPr="00AF55E4" w:rsidRDefault="0057206C" w:rsidP="00A3390C">
      <w:pPr>
        <w:pStyle w:val="ListParagraph"/>
        <w:jc w:val="both"/>
        <w:rPr>
          <w:rStyle w:val="Hyperlink"/>
          <w:rFonts w:asciiTheme="majorBidi" w:hAnsiTheme="majorBidi" w:cstheme="majorBidi"/>
          <w:color w:val="000000"/>
          <w:u w:val="none"/>
        </w:rPr>
      </w:pPr>
    </w:p>
    <w:p w14:paraId="7060EA7E" w14:textId="135B4C32" w:rsidR="0057206C" w:rsidRPr="00AF55E4" w:rsidRDefault="0057206C" w:rsidP="00A3390C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</w:pPr>
      <w:bookmarkStart w:id="141" w:name="_Hlk152764850"/>
      <w:bookmarkStart w:id="142" w:name="_Hlk151975671"/>
      <w:bookmarkStart w:id="143" w:name="_Hlk182724748"/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Mehdizadeh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M., 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Pourhaji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M., &amp; </w:t>
      </w: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(2023). Evolution of communities of practice, realignment of possible selves, and </w:t>
      </w:r>
      <w:proofErr w:type="spellStart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repositionings</w:t>
      </w:r>
      <w:proofErr w:type="spellEnd"/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in EFL teacher professional identity development: A longitudinal case study. </w:t>
      </w:r>
      <w:r w:rsidRPr="00AF55E4"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  <w:t>The Language Learning Journal</w:t>
      </w:r>
      <w:r w:rsidR="00FF3A13"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</w:t>
      </w:r>
      <w:r w:rsidR="00FF3A13" w:rsidRPr="00AF55E4"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  <w:t>52</w:t>
      </w:r>
      <w:r w:rsidR="00FF3A13"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(3), 336–348.</w:t>
      </w:r>
      <w:r w:rsidRPr="00AF55E4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hyperlink r:id="rId137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https://doi.org/10.1080/09571736.2022.2163685</w:t>
        </w:r>
      </w:hyperlink>
      <w:bookmarkEnd w:id="141"/>
      <w:r w:rsidRPr="00AF55E4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bookmarkEnd w:id="142"/>
      <w:r w:rsidR="0035630F" w:rsidRPr="00AF55E4">
        <w:rPr>
          <w:rFonts w:asciiTheme="majorBidi" w:hAnsiTheme="majorBidi" w:cstheme="majorBidi"/>
          <w:b/>
          <w:bCs/>
          <w:sz w:val="24"/>
        </w:rPr>
        <w:t>(SCOPUS-Q1</w:t>
      </w:r>
      <w:r w:rsidRPr="00AF55E4">
        <w:rPr>
          <w:rFonts w:asciiTheme="majorBidi" w:hAnsiTheme="majorBidi" w:cstheme="majorBidi"/>
          <w:b/>
          <w:bCs/>
          <w:sz w:val="24"/>
        </w:rPr>
        <w:t>)</w:t>
      </w:r>
    </w:p>
    <w:bookmarkEnd w:id="143"/>
    <w:p w14:paraId="5110E972" w14:textId="3AAD5719" w:rsidR="0057206C" w:rsidRPr="00AF55E4" w:rsidRDefault="0057206C" w:rsidP="00A3390C">
      <w:pPr>
        <w:pStyle w:val="Default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proofErr w:type="spellStart"/>
      <w:r w:rsidRPr="00AF55E4">
        <w:rPr>
          <w:rFonts w:asciiTheme="majorBidi" w:eastAsia="Calibri" w:hAnsiTheme="majorBidi" w:cstheme="majorBidi"/>
        </w:rPr>
        <w:t>Pishghadam</w:t>
      </w:r>
      <w:proofErr w:type="spellEnd"/>
      <w:r w:rsidRPr="00AF55E4">
        <w:rPr>
          <w:rFonts w:asciiTheme="majorBidi" w:eastAsia="Calibri" w:hAnsiTheme="majorBidi" w:cstheme="majorBidi"/>
        </w:rPr>
        <w:t xml:space="preserve">, R., Ebrahimi, S., </w:t>
      </w:r>
      <w:proofErr w:type="spellStart"/>
      <w:r w:rsidRPr="00AF55E4">
        <w:rPr>
          <w:rFonts w:asciiTheme="majorBidi" w:eastAsia="Calibri" w:hAnsiTheme="majorBidi" w:cstheme="majorBidi"/>
        </w:rPr>
        <w:t>Shairi</w:t>
      </w:r>
      <w:proofErr w:type="spellEnd"/>
      <w:r w:rsidRPr="00AF55E4">
        <w:rPr>
          <w:rFonts w:asciiTheme="majorBidi" w:eastAsia="Calibri" w:hAnsiTheme="majorBidi" w:cstheme="majorBidi"/>
        </w:rPr>
        <w:t xml:space="preserve">, H., &amp; </w:t>
      </w:r>
      <w:r w:rsidRPr="00AF55E4">
        <w:rPr>
          <w:rFonts w:asciiTheme="majorBidi" w:eastAsia="Calibri" w:hAnsiTheme="majorBidi" w:cstheme="majorBidi"/>
          <w:b/>
          <w:bCs/>
        </w:rPr>
        <w:t>Derakhshan, A.</w:t>
      </w:r>
      <w:r w:rsidRPr="00AF55E4">
        <w:rPr>
          <w:rFonts w:asciiTheme="majorBidi" w:eastAsia="Calibri" w:hAnsiTheme="majorBidi" w:cstheme="majorBidi"/>
        </w:rPr>
        <w:t xml:space="preserve"> (2021). Introducing “</w:t>
      </w:r>
      <w:proofErr w:type="spellStart"/>
      <w:r w:rsidRPr="00AF55E4">
        <w:rPr>
          <w:rFonts w:asciiTheme="majorBidi" w:eastAsia="Calibri" w:hAnsiTheme="majorBidi" w:cstheme="majorBidi"/>
        </w:rPr>
        <w:t>Emoling</w:t>
      </w:r>
      <w:proofErr w:type="spellEnd"/>
      <w:r w:rsidRPr="00AF55E4">
        <w:rPr>
          <w:rFonts w:asciiTheme="majorBidi" w:eastAsia="Calibri" w:hAnsiTheme="majorBidi" w:cstheme="majorBidi"/>
        </w:rPr>
        <w:t xml:space="preserve">” as the missing link in ethnography of communication: A complement to </w:t>
      </w:r>
      <w:proofErr w:type="spellStart"/>
      <w:r w:rsidRPr="00AF55E4">
        <w:rPr>
          <w:rFonts w:asciiTheme="majorBidi" w:eastAsia="Calibri" w:hAnsiTheme="majorBidi" w:cstheme="majorBidi"/>
        </w:rPr>
        <w:lastRenderedPageBreak/>
        <w:t>Hymes</w:t>
      </w:r>
      <w:proofErr w:type="spellEnd"/>
      <w:r w:rsidRPr="00AF55E4">
        <w:rPr>
          <w:rFonts w:asciiTheme="majorBidi" w:eastAsia="Calibri" w:hAnsiTheme="majorBidi" w:cstheme="majorBidi"/>
        </w:rPr>
        <w:t xml:space="preserve">’ SPEAKING Model. </w:t>
      </w:r>
      <w:r w:rsidRPr="00AF55E4">
        <w:rPr>
          <w:rFonts w:asciiTheme="majorBidi" w:eastAsia="Calibri" w:hAnsiTheme="majorBidi" w:cstheme="majorBidi"/>
          <w:i/>
          <w:iCs/>
        </w:rPr>
        <w:t>Language Related Research</w:t>
      </w:r>
      <w:r w:rsidRPr="00AF55E4">
        <w:rPr>
          <w:rFonts w:asciiTheme="majorBidi" w:eastAsia="Calibri" w:hAnsiTheme="majorBidi" w:cstheme="majorBidi"/>
        </w:rPr>
        <w:t xml:space="preserve">, </w:t>
      </w:r>
      <w:r w:rsidRPr="00AF55E4">
        <w:rPr>
          <w:rFonts w:asciiTheme="majorBidi" w:eastAsia="Calibri" w:hAnsiTheme="majorBidi" w:cstheme="majorBidi"/>
          <w:i/>
          <w:iCs/>
        </w:rPr>
        <w:t>12</w:t>
      </w:r>
      <w:r w:rsidRPr="00AF55E4">
        <w:rPr>
          <w:rFonts w:asciiTheme="majorBidi" w:eastAsia="Calibri" w:hAnsiTheme="majorBidi" w:cstheme="majorBidi"/>
        </w:rPr>
        <w:t>(1), 1</w:t>
      </w:r>
      <w:r w:rsidR="00414CD4" w:rsidRPr="00AF55E4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AF55E4">
        <w:rPr>
          <w:rFonts w:asciiTheme="majorBidi" w:eastAsia="Calibri" w:hAnsiTheme="majorBidi" w:cstheme="majorBidi"/>
        </w:rPr>
        <w:t xml:space="preserve">41. </w:t>
      </w:r>
      <w:r w:rsidRPr="00AF55E4">
        <w:rPr>
          <w:rFonts w:asciiTheme="majorBidi" w:hAnsiTheme="majorBidi" w:cstheme="majorBidi"/>
          <w:b/>
          <w:bCs/>
        </w:rPr>
        <w:t>(SCOPUS-Q2</w:t>
      </w:r>
      <w:r w:rsidRPr="00AF55E4">
        <w:rPr>
          <w:rFonts w:asciiTheme="majorBidi" w:hAnsiTheme="majorBidi" w:cstheme="majorBidi"/>
          <w:b/>
          <w:bCs/>
          <w:szCs w:val="22"/>
        </w:rPr>
        <w:t>)</w:t>
      </w:r>
    </w:p>
    <w:p w14:paraId="10D8960E" w14:textId="4F1E8556" w:rsidR="0057206C" w:rsidRPr="00AF55E4" w:rsidRDefault="0057206C" w:rsidP="00414CD4">
      <w:pPr>
        <w:pStyle w:val="ListParagraph"/>
        <w:numPr>
          <w:ilvl w:val="0"/>
          <w:numId w:val="2"/>
        </w:numPr>
        <w:spacing w:before="240" w:line="240" w:lineRule="auto"/>
        <w:jc w:val="both"/>
        <w:rPr>
          <w:rFonts w:asciiTheme="majorBidi" w:eastAsia="Times New Roman" w:hAnsiTheme="majorBidi" w:cstheme="majorBidi"/>
          <w:i/>
          <w:iCs/>
          <w:sz w:val="24"/>
          <w:szCs w:val="24"/>
        </w:rPr>
      </w:pPr>
      <w:proofErr w:type="spellStart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Pishghadam</w:t>
      </w:r>
      <w:proofErr w:type="spellEnd"/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, R., </w:t>
      </w:r>
      <w:r w:rsidRPr="00AF55E4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 &amp; Ebrahimi, S. (2021). Cultuling analysis of “Devaluation” in the Iranian culture. </w:t>
      </w:r>
      <w:r w:rsidRPr="00AF55E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Language Related Research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, </w:t>
      </w:r>
      <w:r w:rsidRPr="00AF55E4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12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(5), 1</w:t>
      </w:r>
      <w:r w:rsidR="00414CD4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25. </w:t>
      </w:r>
      <w:hyperlink r:id="rId138" w:history="1">
        <w:r w:rsidR="00414CD4" w:rsidRPr="00AF55E4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https://doi.org/10.52547/LRR.12.5.1</w:t>
        </w:r>
      </w:hyperlink>
      <w:r w:rsidR="00414CD4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b/>
          <w:bCs/>
          <w:sz w:val="24"/>
        </w:rPr>
        <w:t>(SCOPUS-Q2)</w:t>
      </w:r>
    </w:p>
    <w:p w14:paraId="6001502E" w14:textId="77777777" w:rsidR="0057206C" w:rsidRPr="00AF55E4" w:rsidRDefault="0057206C" w:rsidP="00A3390C">
      <w:pPr>
        <w:pStyle w:val="Default"/>
        <w:jc w:val="both"/>
        <w:rPr>
          <w:rFonts w:asciiTheme="majorBidi" w:hAnsiTheme="majorBidi" w:cstheme="majorBidi"/>
        </w:rPr>
      </w:pPr>
    </w:p>
    <w:p w14:paraId="2D6DDE49" w14:textId="60EE192B" w:rsidR="0057206C" w:rsidRPr="00AF55E4" w:rsidRDefault="0057206C" w:rsidP="00A3390C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bookmarkStart w:id="144" w:name="_Hlk152836103"/>
      <w:bookmarkStart w:id="145" w:name="_Hlk173427200"/>
      <w:r w:rsidRPr="00AF55E4">
        <w:rPr>
          <w:rFonts w:asciiTheme="majorBidi" w:hAnsiTheme="majorBidi" w:cstheme="majorBidi"/>
          <w:sz w:val="24"/>
          <w:szCs w:val="24"/>
        </w:rPr>
        <w:t xml:space="preserve">Valente, S., Lourenço, A. A., Dominguez-Lara, S.,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Derakhshan, A.</w:t>
      </w:r>
      <w:r w:rsidRPr="00AF55E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F55E4">
        <w:rPr>
          <w:rFonts w:asciiTheme="majorBidi" w:hAnsiTheme="majorBidi" w:cstheme="majorBidi"/>
          <w:sz w:val="24"/>
          <w:szCs w:val="24"/>
        </w:rPr>
        <w:t>Németh</w:t>
      </w:r>
      <w:proofErr w:type="spellEnd"/>
      <w:r w:rsidRPr="00AF55E4">
        <w:rPr>
          <w:rFonts w:asciiTheme="majorBidi" w:hAnsiTheme="majorBidi" w:cstheme="majorBidi"/>
          <w:sz w:val="24"/>
          <w:szCs w:val="24"/>
        </w:rPr>
        <w:t xml:space="preserve">, Z., &amp; S. Almeida, L. (2022). Teachers’ emotion regulation: Implications for classroom conflict management. 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>Australian Journal of Teacher Education</w:t>
      </w:r>
      <w:r w:rsidRPr="00AF55E4">
        <w:rPr>
          <w:rFonts w:asciiTheme="majorBidi" w:hAnsiTheme="majorBidi" w:cstheme="majorBidi"/>
          <w:sz w:val="24"/>
          <w:szCs w:val="24"/>
        </w:rPr>
        <w:t>,</w:t>
      </w:r>
      <w:r w:rsidRPr="00AF55E4">
        <w:rPr>
          <w:rFonts w:asciiTheme="majorBidi" w:hAnsiTheme="majorBidi" w:cstheme="majorBidi"/>
          <w:i/>
          <w:iCs/>
          <w:sz w:val="24"/>
          <w:szCs w:val="24"/>
        </w:rPr>
        <w:t xml:space="preserve"> 47</w:t>
      </w:r>
      <w:r w:rsidRPr="00AF55E4">
        <w:rPr>
          <w:rFonts w:asciiTheme="majorBidi" w:hAnsiTheme="majorBidi" w:cstheme="majorBidi"/>
          <w:sz w:val="24"/>
          <w:szCs w:val="24"/>
        </w:rPr>
        <w:t>(8), 18</w:t>
      </w:r>
      <w:r w:rsidR="00414CD4"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–</w:t>
      </w:r>
      <w:r w:rsidRPr="00AF55E4">
        <w:rPr>
          <w:rFonts w:asciiTheme="majorBidi" w:hAnsiTheme="majorBidi" w:cstheme="majorBidi"/>
          <w:sz w:val="24"/>
          <w:szCs w:val="24"/>
        </w:rPr>
        <w:t xml:space="preserve">32. Retrieved from </w:t>
      </w:r>
      <w:hyperlink r:id="rId139" w:history="1">
        <w:r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https://ro.ecu.edu.au/ajte/vol47/iss8/2</w:t>
        </w:r>
      </w:hyperlink>
      <w:bookmarkEnd w:id="144"/>
      <w:r w:rsidRPr="00AF55E4">
        <w:rPr>
          <w:rFonts w:asciiTheme="majorBidi" w:hAnsiTheme="majorBidi" w:cstheme="majorBidi"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sz w:val="24"/>
        </w:rPr>
        <w:t>(SCOPUS</w:t>
      </w:r>
      <w:bookmarkEnd w:id="145"/>
      <w:r w:rsidRPr="00AF55E4">
        <w:rPr>
          <w:rFonts w:asciiTheme="majorBidi" w:hAnsiTheme="majorBidi" w:cstheme="majorBidi"/>
          <w:b/>
          <w:bCs/>
          <w:sz w:val="24"/>
        </w:rPr>
        <w:t>-Q1)</w:t>
      </w:r>
    </w:p>
    <w:p w14:paraId="6AF56DBC" w14:textId="77777777" w:rsidR="00C115A5" w:rsidRPr="00AF55E4" w:rsidRDefault="00C115A5" w:rsidP="00A3390C">
      <w:pPr>
        <w:pStyle w:val="m-7233453947110339923msonospacing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b/>
          <w:bCs/>
          <w:shd w:val="clear" w:color="auto" w:fill="FFFFFF"/>
        </w:rPr>
      </w:pPr>
    </w:p>
    <w:p w14:paraId="12B305C9" w14:textId="77777777" w:rsidR="00B5777B" w:rsidRPr="00AF55E4" w:rsidRDefault="00B5777B" w:rsidP="00A3390C">
      <w:pPr>
        <w:autoSpaceDE w:val="0"/>
        <w:autoSpaceDN w:val="0"/>
        <w:adjustRightInd w:val="0"/>
        <w:spacing w:after="200"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8F1B4A7" w14:textId="77777777" w:rsidR="00B5777B" w:rsidRPr="00AF55E4" w:rsidRDefault="00B5777B" w:rsidP="00A3390C">
      <w:pPr>
        <w:pStyle w:val="m-7233453947110339923msonospacing"/>
        <w:shd w:val="clear" w:color="auto" w:fill="FFFFFF"/>
        <w:spacing w:before="240" w:beforeAutospacing="0" w:after="0" w:afterAutospacing="0"/>
        <w:ind w:left="567"/>
        <w:jc w:val="both"/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</w:pPr>
      <w:r w:rsidRPr="00AF55E4">
        <w:rPr>
          <w:rFonts w:asciiTheme="majorBidi" w:hAnsiTheme="majorBidi" w:cstheme="majorBidi"/>
          <w:b/>
          <w:bCs/>
          <w:color w:val="7030A0"/>
          <w:sz w:val="28"/>
          <w:szCs w:val="28"/>
          <w:shd w:val="clear" w:color="auto" w:fill="FFFFFF"/>
        </w:rPr>
        <w:t xml:space="preserve">Book Chapters </w:t>
      </w:r>
    </w:p>
    <w:p w14:paraId="6825889C" w14:textId="5FABD69C" w:rsidR="00914CBD" w:rsidRPr="00AF55E4" w:rsidRDefault="00914CBD" w:rsidP="00414CD4">
      <w:pPr>
        <w:pStyle w:val="m-7233453947110339923msonospacing"/>
        <w:numPr>
          <w:ilvl w:val="0"/>
          <w:numId w:val="4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777777"/>
        </w:rPr>
      </w:pPr>
      <w:bookmarkStart w:id="146" w:name="_Hlk198576122"/>
      <w:r w:rsidRPr="00AF55E4">
        <w:rPr>
          <w:rFonts w:asciiTheme="majorBidi" w:hAnsiTheme="majorBidi" w:cstheme="majorBidi"/>
          <w:b/>
          <w:bCs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shd w:val="clear" w:color="auto" w:fill="FFFFFF"/>
        </w:rPr>
        <w:t xml:space="preserve"> (2025). </w:t>
      </w:r>
      <w:r w:rsidRPr="00AF55E4">
        <w:rPr>
          <w:rFonts w:asciiTheme="majorBidi" w:hAnsiTheme="majorBidi" w:cstheme="majorBidi"/>
        </w:rPr>
        <w:t xml:space="preserve">Positioning loving pedagogy practice in the heart of second/foreign language (L2) education: Theorization and implementation approaches unveiled. </w:t>
      </w:r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In E. </w:t>
      </w:r>
      <w:proofErr w:type="spellStart"/>
      <w:r w:rsidRPr="00AF55E4">
        <w:rPr>
          <w:rFonts w:asciiTheme="majorBidi" w:hAnsiTheme="majorBidi" w:cstheme="majorBidi"/>
          <w:color w:val="222222"/>
          <w:shd w:val="clear" w:color="auto" w:fill="FFFFFF"/>
        </w:rPr>
        <w:t>Vanderheiden</w:t>
      </w:r>
      <w:proofErr w:type="spellEnd"/>
      <w:r w:rsidRPr="00AF55E4">
        <w:rPr>
          <w:rFonts w:asciiTheme="majorBidi" w:hAnsiTheme="majorBidi" w:cstheme="majorBidi"/>
          <w:color w:val="222222"/>
          <w:shd w:val="clear" w:color="auto" w:fill="FFFFFF"/>
        </w:rPr>
        <w:t>, C</w:t>
      </w:r>
      <w:r w:rsidR="00CB1E26" w:rsidRPr="00AF55E4">
        <w:rPr>
          <w:rFonts w:asciiTheme="majorBidi" w:hAnsiTheme="majorBidi" w:cstheme="majorBidi"/>
          <w:color w:val="222222"/>
          <w:shd w:val="clear" w:color="auto" w:fill="FFFFFF"/>
        </w:rPr>
        <w:t>.</w:t>
      </w:r>
      <w:r w:rsidR="00A440DC" w:rsidRPr="00AF55E4">
        <w:rPr>
          <w:rFonts w:asciiTheme="majorBidi" w:hAnsiTheme="majorBidi" w:cstheme="majorBidi"/>
          <w:color w:val="222222"/>
          <w:shd w:val="clear" w:color="auto" w:fill="FFFFFF"/>
        </w:rPr>
        <w:t>-</w:t>
      </w:r>
      <w:r w:rsidRPr="00AF55E4">
        <w:rPr>
          <w:rFonts w:asciiTheme="majorBidi" w:hAnsiTheme="majorBidi" w:cstheme="majorBidi"/>
          <w:color w:val="222222"/>
          <w:shd w:val="clear" w:color="auto" w:fill="FFFFFF"/>
        </w:rPr>
        <w:t>H. Mayer, &amp; A.M.F. Barcelos, (Eds</w:t>
      </w:r>
      <w:r w:rsidR="00CB1E26" w:rsidRPr="00AF55E4">
        <w:rPr>
          <w:rFonts w:asciiTheme="majorBidi" w:hAnsiTheme="majorBidi" w:cstheme="majorBidi"/>
          <w:color w:val="222222"/>
          <w:shd w:val="clear" w:color="auto" w:fill="FFFFFF"/>
        </w:rPr>
        <w:t>.</w:t>
      </w:r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), </w:t>
      </w:r>
      <w:r w:rsidRPr="00AF55E4">
        <w:rPr>
          <w:rFonts w:asciiTheme="majorBidi" w:hAnsiTheme="majorBidi" w:cstheme="majorBidi"/>
          <w:i/>
          <w:iCs/>
          <w:color w:val="222222"/>
          <w:shd w:val="clear" w:color="auto" w:fill="FFFFFF"/>
        </w:rPr>
        <w:t>Pedagogical love in adult education</w:t>
      </w:r>
      <w:r w:rsidR="00CB1E26" w:rsidRPr="00AF55E4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 </w:t>
      </w:r>
      <w:r w:rsidR="00CB1E26" w:rsidRPr="00AF55E4">
        <w:rPr>
          <w:rFonts w:asciiTheme="majorBidi" w:hAnsiTheme="majorBidi" w:cstheme="majorBidi"/>
          <w:color w:val="222222"/>
          <w:shd w:val="clear" w:color="auto" w:fill="FFFFFF"/>
        </w:rPr>
        <w:t>(pp. 307–319)</w:t>
      </w:r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. Springer. </w:t>
      </w:r>
      <w:hyperlink r:id="rId140" w:history="1">
        <w:r w:rsidRPr="00AF55E4">
          <w:rPr>
            <w:rStyle w:val="Hyperlink"/>
            <w:rFonts w:asciiTheme="majorBidi" w:hAnsiTheme="majorBidi" w:cstheme="majorBidi"/>
            <w:shd w:val="clear" w:color="auto" w:fill="FFFFFF"/>
          </w:rPr>
          <w:t>https://doi.org/10.1007/978-3-031-82046-5_16</w:t>
        </w:r>
      </w:hyperlink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</w:p>
    <w:bookmarkEnd w:id="146"/>
    <w:p w14:paraId="6BAC5331" w14:textId="4B5D46DD" w:rsidR="00B5777B" w:rsidRPr="00AF55E4" w:rsidRDefault="00B5777B" w:rsidP="00414CD4">
      <w:pPr>
        <w:pStyle w:val="m-7233453947110339923msonospacing"/>
        <w:numPr>
          <w:ilvl w:val="0"/>
          <w:numId w:val="4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777777"/>
          <w:sz w:val="21"/>
          <w:szCs w:val="21"/>
        </w:rPr>
      </w:pPr>
      <w:r w:rsidRPr="00AF55E4">
        <w:rPr>
          <w:rFonts w:asciiTheme="majorBidi" w:hAnsiTheme="majorBidi" w:cstheme="majorBidi"/>
          <w:b/>
          <w:bCs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shd w:val="clear" w:color="auto" w:fill="FFFFFF"/>
        </w:rPr>
        <w:t xml:space="preserve">, </w:t>
      </w:r>
      <w:proofErr w:type="spellStart"/>
      <w:r w:rsidRPr="00AF55E4">
        <w:rPr>
          <w:rFonts w:asciiTheme="majorBidi" w:hAnsiTheme="majorBidi" w:cstheme="majorBidi"/>
          <w:shd w:val="clear" w:color="auto" w:fill="FFFFFF"/>
        </w:rPr>
        <w:t>Rakhshanderoo</w:t>
      </w:r>
      <w:proofErr w:type="spellEnd"/>
      <w:r w:rsidRPr="00AF55E4">
        <w:rPr>
          <w:rFonts w:asciiTheme="majorBidi" w:hAnsiTheme="majorBidi" w:cstheme="majorBidi"/>
          <w:shd w:val="clear" w:color="auto" w:fill="FFFFFF"/>
        </w:rPr>
        <w:t xml:space="preserve">, M., &amp; </w:t>
      </w:r>
      <w:proofErr w:type="spellStart"/>
      <w:r w:rsidRPr="00AF55E4">
        <w:rPr>
          <w:rFonts w:asciiTheme="majorBidi" w:hAnsiTheme="majorBidi" w:cstheme="majorBidi"/>
          <w:shd w:val="clear" w:color="auto" w:fill="FFFFFF"/>
        </w:rPr>
        <w:t>Curle</w:t>
      </w:r>
      <w:proofErr w:type="spellEnd"/>
      <w:r w:rsidRPr="00AF55E4">
        <w:rPr>
          <w:rFonts w:asciiTheme="majorBidi" w:hAnsiTheme="majorBidi" w:cstheme="majorBidi"/>
          <w:shd w:val="clear" w:color="auto" w:fill="FFFFFF"/>
        </w:rPr>
        <w:t xml:space="preserve">, S. (2022). Students and instructors’ attitudes toward EMI at Iranian universities. In </w:t>
      </w:r>
      <w:r w:rsidR="00414CD4" w:rsidRPr="00AF55E4">
        <w:rPr>
          <w:rFonts w:asciiTheme="majorBidi" w:hAnsiTheme="majorBidi" w:cstheme="majorBidi"/>
          <w:shd w:val="clear" w:color="auto" w:fill="FFFFFF"/>
        </w:rPr>
        <w:t xml:space="preserve">S. </w:t>
      </w:r>
      <w:hyperlink r:id="rId141" w:tooltip="Samantha Curle" w:history="1">
        <w:proofErr w:type="spellStart"/>
        <w:r w:rsidRPr="00AF55E4">
          <w:rPr>
            <w:rFonts w:asciiTheme="majorBidi" w:hAnsiTheme="majorBidi" w:cstheme="majorBidi"/>
            <w:shd w:val="clear" w:color="auto" w:fill="FFFFFF"/>
          </w:rPr>
          <w:t>Curle</w:t>
        </w:r>
        <w:proofErr w:type="spellEnd"/>
        <w:r w:rsidRPr="00AF55E4">
          <w:rPr>
            <w:rFonts w:asciiTheme="majorBidi" w:hAnsiTheme="majorBidi" w:cstheme="majorBidi"/>
            <w:shd w:val="clear" w:color="auto" w:fill="FFFFFF"/>
          </w:rPr>
          <w:t xml:space="preserve">, </w:t>
        </w:r>
        <w:r w:rsidR="00414CD4" w:rsidRPr="00AF55E4">
          <w:rPr>
            <w:rFonts w:asciiTheme="majorBidi" w:hAnsiTheme="majorBidi" w:cstheme="majorBidi"/>
            <w:shd w:val="clear" w:color="auto" w:fill="FFFFFF"/>
          </w:rPr>
          <w:t>H.</w:t>
        </w:r>
        <w:r w:rsidRPr="00AF55E4">
          <w:rPr>
            <w:rFonts w:asciiTheme="majorBidi" w:hAnsiTheme="majorBidi" w:cstheme="majorBidi"/>
            <w:shd w:val="clear" w:color="auto" w:fill="FFFFFF"/>
          </w:rPr>
          <w:t xml:space="preserve"> </w:t>
        </w:r>
      </w:hyperlink>
      <w:hyperlink r:id="rId142" w:tooltip="Holi Ibrahim Holi Ali" w:history="1">
        <w:r w:rsidRPr="00AF55E4">
          <w:rPr>
            <w:rFonts w:asciiTheme="majorBidi" w:hAnsiTheme="majorBidi" w:cstheme="majorBidi"/>
            <w:shd w:val="clear" w:color="auto" w:fill="FFFFFF"/>
          </w:rPr>
          <w:t xml:space="preserve">Ibrahim., </w:t>
        </w:r>
        <w:r w:rsidR="00414CD4" w:rsidRPr="00AF55E4">
          <w:rPr>
            <w:rFonts w:asciiTheme="majorBidi" w:hAnsiTheme="majorBidi" w:cstheme="majorBidi"/>
            <w:shd w:val="clear" w:color="auto" w:fill="FFFFFF"/>
          </w:rPr>
          <w:t>H.</w:t>
        </w:r>
        <w:r w:rsidRPr="00AF55E4">
          <w:rPr>
            <w:rFonts w:asciiTheme="majorBidi" w:hAnsiTheme="majorBidi" w:cstheme="majorBidi"/>
            <w:shd w:val="clear" w:color="auto" w:fill="FFFFFF"/>
          </w:rPr>
          <w:t xml:space="preserve"> Ali., </w:t>
        </w:r>
      </w:hyperlink>
      <w:r w:rsidRPr="00AF55E4">
        <w:rPr>
          <w:rFonts w:asciiTheme="majorBidi" w:hAnsiTheme="majorBidi" w:cstheme="majorBidi"/>
          <w:shd w:val="clear" w:color="auto" w:fill="FFFFFF"/>
        </w:rPr>
        <w:t xml:space="preserve"> </w:t>
      </w:r>
      <w:r w:rsidR="00414CD4" w:rsidRPr="00AF55E4">
        <w:rPr>
          <w:rFonts w:asciiTheme="majorBidi" w:hAnsiTheme="majorBidi" w:cstheme="majorBidi"/>
          <w:shd w:val="clear" w:color="auto" w:fill="FFFFFF"/>
        </w:rPr>
        <w:t xml:space="preserve">A. </w:t>
      </w:r>
      <w:hyperlink r:id="rId143" w:tooltip="Awad Alhassan" w:history="1">
        <w:r w:rsidRPr="00AF55E4">
          <w:rPr>
            <w:rFonts w:asciiTheme="majorBidi" w:hAnsiTheme="majorBidi" w:cstheme="majorBidi"/>
            <w:shd w:val="clear" w:color="auto" w:fill="FFFFFF"/>
          </w:rPr>
          <w:t xml:space="preserve">Alhassan, &amp; </w:t>
        </w:r>
      </w:hyperlink>
      <w:r w:rsidRPr="00AF55E4">
        <w:rPr>
          <w:rFonts w:asciiTheme="majorBidi" w:hAnsiTheme="majorBidi" w:cstheme="majorBidi"/>
          <w:shd w:val="clear" w:color="auto" w:fill="FFFFFF"/>
        </w:rPr>
        <w:t> </w:t>
      </w:r>
      <w:r w:rsidR="00414CD4" w:rsidRPr="00AF55E4">
        <w:rPr>
          <w:rFonts w:asciiTheme="majorBidi" w:hAnsiTheme="majorBidi" w:cstheme="majorBidi"/>
          <w:shd w:val="clear" w:color="auto" w:fill="FFFFFF"/>
        </w:rPr>
        <w:t>S.</w:t>
      </w:r>
      <w:hyperlink r:id="rId144" w:tooltip="Sergio Saleem Scatolini" w:history="1">
        <w:r w:rsidRPr="00AF55E4">
          <w:rPr>
            <w:rFonts w:asciiTheme="majorBidi" w:hAnsiTheme="majorBidi" w:cstheme="majorBidi"/>
            <w:shd w:val="clear" w:color="auto" w:fill="FFFFFF"/>
          </w:rPr>
          <w:t xml:space="preserve"> Saleem </w:t>
        </w:r>
        <w:proofErr w:type="spellStart"/>
        <w:r w:rsidRPr="00AF55E4">
          <w:rPr>
            <w:rFonts w:asciiTheme="majorBidi" w:hAnsiTheme="majorBidi" w:cstheme="majorBidi"/>
            <w:shd w:val="clear" w:color="auto" w:fill="FFFFFF"/>
          </w:rPr>
          <w:t>Scatolini</w:t>
        </w:r>
        <w:proofErr w:type="spellEnd"/>
        <w:r w:rsidRPr="00AF55E4">
          <w:rPr>
            <w:rFonts w:asciiTheme="majorBidi" w:hAnsiTheme="majorBidi" w:cstheme="majorBidi"/>
            <w:shd w:val="clear" w:color="auto" w:fill="FFFFFF"/>
          </w:rPr>
          <w:t xml:space="preserve"> (Eds.), </w:t>
        </w:r>
      </w:hyperlink>
      <w:r w:rsidRPr="00AF55E4">
        <w:rPr>
          <w:rFonts w:asciiTheme="majorBidi" w:hAnsiTheme="majorBidi" w:cstheme="majorBidi"/>
          <w:i/>
          <w:iCs/>
          <w:shd w:val="clear" w:color="auto" w:fill="FFFFFF"/>
        </w:rPr>
        <w:t xml:space="preserve">English-medium instruction in higher education in the Middle East and North Africa: Policy, research and pedagogy </w:t>
      </w:r>
      <w:r w:rsidRPr="00AF55E4">
        <w:rPr>
          <w:rFonts w:asciiTheme="majorBidi" w:hAnsiTheme="majorBidi" w:cstheme="majorBidi"/>
          <w:i/>
          <w:iCs/>
          <w:shd w:val="clear" w:color="auto" w:fill="FFFFFF"/>
        </w:rPr>
        <w:br/>
      </w:r>
      <w:r w:rsidRPr="00AF55E4">
        <w:rPr>
          <w:rFonts w:asciiTheme="majorBidi" w:hAnsiTheme="majorBidi" w:cstheme="majorBidi"/>
          <w:shd w:val="clear" w:color="auto" w:fill="FFFFFF"/>
        </w:rPr>
        <w:t>(pp. 25</w:t>
      </w:r>
      <w:r w:rsidR="00414CD4" w:rsidRPr="00AF55E4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AF55E4">
        <w:rPr>
          <w:rFonts w:asciiTheme="majorBidi" w:hAnsiTheme="majorBidi" w:cstheme="majorBidi"/>
          <w:shd w:val="clear" w:color="auto" w:fill="FFFFFF"/>
        </w:rPr>
        <w:t>44).</w:t>
      </w:r>
      <w:r w:rsidRPr="00AF55E4">
        <w:rPr>
          <w:rFonts w:asciiTheme="majorBidi" w:hAnsiTheme="majorBidi" w:cstheme="majorBidi"/>
          <w:i/>
          <w:iCs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shd w:val="clear" w:color="auto" w:fill="FFFFFF"/>
        </w:rPr>
        <w:t>Bloomsbury Publ</w:t>
      </w:r>
      <w:bookmarkEnd w:id="138"/>
      <w:r w:rsidRPr="00AF55E4">
        <w:rPr>
          <w:rFonts w:asciiTheme="majorBidi" w:hAnsiTheme="majorBidi" w:cstheme="majorBidi"/>
          <w:shd w:val="clear" w:color="auto" w:fill="FFFFFF"/>
        </w:rPr>
        <w:t>ishing</w:t>
      </w:r>
      <w:r w:rsidR="00414CD4" w:rsidRPr="00AF55E4">
        <w:rPr>
          <w:rFonts w:asciiTheme="majorBidi" w:hAnsiTheme="majorBidi" w:cstheme="majorBidi"/>
          <w:shd w:val="clear" w:color="auto" w:fill="FFFFFF"/>
        </w:rPr>
        <w:t>.</w:t>
      </w:r>
    </w:p>
    <w:p w14:paraId="4D0067A0" w14:textId="4BA40B5D" w:rsidR="00B5777B" w:rsidRPr="00AF55E4" w:rsidRDefault="00914CBD" w:rsidP="00914CBD">
      <w:pPr>
        <w:pStyle w:val="m-7233453947110339923msonospacing"/>
        <w:shd w:val="clear" w:color="auto" w:fill="FFFFFF"/>
        <w:spacing w:before="240" w:beforeAutospacing="0" w:after="0" w:afterAutospacing="0"/>
        <w:ind w:left="922" w:hanging="360"/>
        <w:jc w:val="both"/>
        <w:rPr>
          <w:rFonts w:asciiTheme="majorBidi" w:hAnsiTheme="majorBidi" w:cstheme="majorBidi"/>
          <w:shd w:val="clear" w:color="auto" w:fill="FFFFFF"/>
        </w:rPr>
      </w:pPr>
      <w:r w:rsidRPr="00AF55E4">
        <w:rPr>
          <w:rFonts w:asciiTheme="majorBidi" w:hAnsiTheme="majorBidi" w:cstheme="majorBidi"/>
          <w:b/>
          <w:bCs/>
          <w:shd w:val="clear" w:color="auto" w:fill="FFFFFF"/>
        </w:rPr>
        <w:t>3.</w:t>
      </w:r>
      <w:r w:rsidRPr="00AF55E4">
        <w:rPr>
          <w:rFonts w:asciiTheme="majorBidi" w:hAnsiTheme="majorBidi" w:cstheme="majorBidi"/>
          <w:shd w:val="clear" w:color="auto" w:fill="FFFFFF"/>
        </w:rPr>
        <w:t xml:space="preserve"> </w:t>
      </w:r>
      <w:proofErr w:type="spellStart"/>
      <w:r w:rsidR="00B5777B" w:rsidRPr="00AF55E4">
        <w:rPr>
          <w:rFonts w:asciiTheme="majorBidi" w:hAnsiTheme="majorBidi" w:cstheme="majorBidi"/>
          <w:shd w:val="clear" w:color="auto" w:fill="FFFFFF"/>
        </w:rPr>
        <w:t>Curle</w:t>
      </w:r>
      <w:proofErr w:type="spellEnd"/>
      <w:r w:rsidR="00B5777B" w:rsidRPr="00AF55E4">
        <w:rPr>
          <w:rFonts w:asciiTheme="majorBidi" w:hAnsiTheme="majorBidi" w:cstheme="majorBidi"/>
          <w:shd w:val="clear" w:color="auto" w:fill="FFFFFF"/>
        </w:rPr>
        <w:t>, S., &amp; </w:t>
      </w:r>
      <w:r w:rsidR="00B5777B" w:rsidRPr="00AF55E4">
        <w:rPr>
          <w:rFonts w:asciiTheme="majorBidi" w:hAnsiTheme="majorBidi" w:cstheme="majorBidi"/>
          <w:b/>
          <w:bCs/>
          <w:shd w:val="clear" w:color="auto" w:fill="FFFFFF"/>
        </w:rPr>
        <w:t>Derakhshan, A. </w:t>
      </w:r>
      <w:r w:rsidR="00B5777B" w:rsidRPr="00AF55E4">
        <w:rPr>
          <w:rFonts w:asciiTheme="majorBidi" w:hAnsiTheme="majorBidi" w:cstheme="majorBidi"/>
          <w:shd w:val="clear" w:color="auto" w:fill="FFFFFF"/>
        </w:rPr>
        <w:t>(2021).  EMI trends in using questionnaires: Suggestions for future improvements. In J.</w:t>
      </w:r>
      <w:r w:rsidR="00414CD4" w:rsidRPr="00AF55E4">
        <w:rPr>
          <w:rFonts w:asciiTheme="majorBidi" w:hAnsiTheme="majorBidi" w:cstheme="majorBidi"/>
          <w:shd w:val="clear" w:color="auto" w:fill="FFFFFF"/>
        </w:rPr>
        <w:t xml:space="preserve"> </w:t>
      </w:r>
      <w:r w:rsidR="00B5777B" w:rsidRPr="00AF55E4">
        <w:rPr>
          <w:rFonts w:asciiTheme="majorBidi" w:hAnsiTheme="majorBidi" w:cstheme="majorBidi"/>
          <w:shd w:val="clear" w:color="auto" w:fill="FFFFFF"/>
        </w:rPr>
        <w:t>K.</w:t>
      </w:r>
      <w:r w:rsidR="00414CD4" w:rsidRPr="00AF55E4">
        <w:rPr>
          <w:rFonts w:asciiTheme="majorBidi" w:hAnsiTheme="majorBidi" w:cstheme="majorBidi"/>
          <w:shd w:val="clear" w:color="auto" w:fill="FFFFFF"/>
        </w:rPr>
        <w:t xml:space="preserve"> </w:t>
      </w:r>
      <w:r w:rsidR="00B5777B" w:rsidRPr="00AF55E4">
        <w:rPr>
          <w:rFonts w:asciiTheme="majorBidi" w:hAnsiTheme="majorBidi" w:cstheme="majorBidi"/>
          <w:shd w:val="clear" w:color="auto" w:fill="FFFFFF"/>
        </w:rPr>
        <w:t xml:space="preserve">H. Pun &amp; S. M. </w:t>
      </w:r>
      <w:proofErr w:type="spellStart"/>
      <w:r w:rsidR="00B5777B" w:rsidRPr="00AF55E4">
        <w:rPr>
          <w:rFonts w:asciiTheme="majorBidi" w:hAnsiTheme="majorBidi" w:cstheme="majorBidi"/>
          <w:shd w:val="clear" w:color="auto" w:fill="FFFFFF"/>
        </w:rPr>
        <w:t>Curle</w:t>
      </w:r>
      <w:proofErr w:type="spellEnd"/>
      <w:r w:rsidR="00B5777B" w:rsidRPr="00AF55E4">
        <w:rPr>
          <w:rFonts w:asciiTheme="majorBidi" w:hAnsiTheme="majorBidi" w:cstheme="majorBidi"/>
          <w:shd w:val="clear" w:color="auto" w:fill="FFFFFF"/>
        </w:rPr>
        <w:t xml:space="preserve"> (Eds.), </w:t>
      </w:r>
      <w:r w:rsidR="00B5777B" w:rsidRPr="00AF55E4">
        <w:rPr>
          <w:rFonts w:asciiTheme="majorBidi" w:hAnsiTheme="majorBidi" w:cstheme="majorBidi"/>
          <w:i/>
          <w:iCs/>
          <w:shd w:val="clear" w:color="auto" w:fill="FFFFFF"/>
        </w:rPr>
        <w:t xml:space="preserve">Research methods in English medium instruction </w:t>
      </w:r>
      <w:r w:rsidR="00B5777B" w:rsidRPr="00AF55E4">
        <w:rPr>
          <w:rFonts w:asciiTheme="majorBidi" w:hAnsiTheme="majorBidi" w:cstheme="majorBidi"/>
          <w:shd w:val="clear" w:color="auto" w:fill="FFFFFF"/>
        </w:rPr>
        <w:t>(pp. 32</w:t>
      </w:r>
      <w:r w:rsidR="00414CD4" w:rsidRPr="00AF55E4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="00B5777B" w:rsidRPr="00AF55E4">
        <w:rPr>
          <w:rFonts w:asciiTheme="majorBidi" w:hAnsiTheme="majorBidi" w:cstheme="majorBidi"/>
          <w:shd w:val="clear" w:color="auto" w:fill="FFFFFF"/>
        </w:rPr>
        <w:t xml:space="preserve">45). </w:t>
      </w:r>
      <w:r w:rsidR="00B5777B" w:rsidRPr="00AF55E4">
        <w:rPr>
          <w:rFonts w:asciiTheme="majorBidi" w:hAnsiTheme="majorBidi" w:cstheme="majorBidi"/>
        </w:rPr>
        <w:t>Routledge: Taylor and Francis Group.</w:t>
      </w:r>
    </w:p>
    <w:p w14:paraId="4EAF3CF0" w14:textId="23876974" w:rsidR="00914CBD" w:rsidRPr="00AF55E4" w:rsidRDefault="00914CBD" w:rsidP="00914CBD">
      <w:pPr>
        <w:pStyle w:val="m-7233453947110339923msonospacing"/>
        <w:shd w:val="clear" w:color="auto" w:fill="FFFFFF"/>
        <w:spacing w:before="240" w:beforeAutospacing="0" w:after="0" w:afterAutospacing="0"/>
        <w:ind w:left="922" w:hanging="360"/>
        <w:jc w:val="both"/>
        <w:rPr>
          <w:rFonts w:asciiTheme="majorBidi" w:hAnsiTheme="majorBidi" w:cstheme="majorBidi"/>
        </w:rPr>
      </w:pPr>
      <w:r w:rsidRPr="00AF55E4">
        <w:rPr>
          <w:rFonts w:asciiTheme="majorBidi" w:hAnsiTheme="majorBidi" w:cstheme="majorBidi"/>
          <w:b/>
          <w:bCs/>
        </w:rPr>
        <w:t>4</w:t>
      </w:r>
      <w:r w:rsidR="003767AE" w:rsidRPr="00AF55E4">
        <w:rPr>
          <w:rFonts w:asciiTheme="majorBidi" w:hAnsiTheme="majorBidi" w:cstheme="majorBidi"/>
          <w:b/>
          <w:bCs/>
        </w:rPr>
        <w:t>.</w:t>
      </w:r>
      <w:r w:rsidR="003767AE" w:rsidRPr="00AF55E4">
        <w:rPr>
          <w:rFonts w:asciiTheme="majorBidi" w:hAnsiTheme="majorBidi" w:cstheme="majorBidi"/>
        </w:rPr>
        <w:t xml:space="preserve"> </w:t>
      </w:r>
      <w:proofErr w:type="spellStart"/>
      <w:r w:rsidR="00B5777B" w:rsidRPr="00AF55E4">
        <w:rPr>
          <w:rFonts w:asciiTheme="majorBidi" w:hAnsiTheme="majorBidi" w:cstheme="majorBidi"/>
        </w:rPr>
        <w:t>Eslami</w:t>
      </w:r>
      <w:proofErr w:type="spellEnd"/>
      <w:r w:rsidR="00B5777B" w:rsidRPr="00AF55E4">
        <w:rPr>
          <w:rFonts w:asciiTheme="majorBidi" w:hAnsiTheme="majorBidi" w:cstheme="majorBidi"/>
        </w:rPr>
        <w:t xml:space="preserve">, R. Z., &amp; </w:t>
      </w:r>
      <w:r w:rsidR="00B5777B" w:rsidRPr="00AF55E4">
        <w:rPr>
          <w:rFonts w:asciiTheme="majorBidi" w:hAnsiTheme="majorBidi" w:cstheme="majorBidi"/>
          <w:b/>
          <w:bCs/>
        </w:rPr>
        <w:t>Derakhshan, A.</w:t>
      </w:r>
      <w:r w:rsidR="00B5777B" w:rsidRPr="00AF55E4">
        <w:rPr>
          <w:rFonts w:asciiTheme="majorBidi" w:hAnsiTheme="majorBidi" w:cstheme="majorBidi"/>
        </w:rPr>
        <w:t xml:space="preserve"> (202</w:t>
      </w:r>
      <w:r w:rsidR="0000556F" w:rsidRPr="00AF55E4">
        <w:rPr>
          <w:rFonts w:asciiTheme="majorBidi" w:hAnsiTheme="majorBidi" w:cstheme="majorBidi"/>
        </w:rPr>
        <w:t>1</w:t>
      </w:r>
      <w:r w:rsidR="00B5777B" w:rsidRPr="00AF55E4">
        <w:rPr>
          <w:rFonts w:asciiTheme="majorBidi" w:hAnsiTheme="majorBidi" w:cstheme="majorBidi"/>
        </w:rPr>
        <w:t>). Compliment response strategies used by Iranian Persian speakers: New patterns and new cultural schema. In A.</w:t>
      </w:r>
      <w:r w:rsidR="00414CD4" w:rsidRPr="00AF55E4">
        <w:rPr>
          <w:rFonts w:asciiTheme="majorBidi" w:hAnsiTheme="majorBidi" w:cstheme="majorBidi"/>
        </w:rPr>
        <w:t xml:space="preserve"> </w:t>
      </w:r>
      <w:r w:rsidR="00B5777B" w:rsidRPr="00AF55E4">
        <w:rPr>
          <w:rFonts w:asciiTheme="majorBidi" w:hAnsiTheme="majorBidi" w:cstheme="majorBidi"/>
        </w:rPr>
        <w:t xml:space="preserve">R. Korangi &amp; F. Sharifian (Eds.), </w:t>
      </w:r>
      <w:r w:rsidR="00B5777B" w:rsidRPr="00AF55E4">
        <w:rPr>
          <w:rFonts w:asciiTheme="majorBidi" w:hAnsiTheme="majorBidi" w:cstheme="majorBidi"/>
          <w:i/>
          <w:iCs/>
        </w:rPr>
        <w:t>Persian linguistics in cultural contexts</w:t>
      </w:r>
      <w:r w:rsidR="00B5777B" w:rsidRPr="00AF55E4">
        <w:rPr>
          <w:rFonts w:asciiTheme="majorBidi" w:hAnsiTheme="majorBidi" w:cstheme="majorBidi"/>
        </w:rPr>
        <w:t xml:space="preserve"> (pp. 83</w:t>
      </w:r>
      <w:r w:rsidR="00ED0163" w:rsidRPr="00AF55E4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="00B5777B" w:rsidRPr="00AF55E4">
        <w:rPr>
          <w:rFonts w:asciiTheme="majorBidi" w:hAnsiTheme="majorBidi" w:cstheme="majorBidi"/>
        </w:rPr>
        <w:t xml:space="preserve">107). Routledge: Taylor and Francis Group. </w:t>
      </w:r>
    </w:p>
    <w:p w14:paraId="19FD9AF8" w14:textId="77C0E711" w:rsidR="00914CBD" w:rsidRPr="00AF55E4" w:rsidRDefault="00914CBD" w:rsidP="00914CBD">
      <w:pPr>
        <w:pStyle w:val="m-7233453947110339923msonospacing"/>
        <w:shd w:val="clear" w:color="auto" w:fill="FFFFFF"/>
        <w:spacing w:before="240" w:beforeAutospacing="0" w:after="0" w:afterAutospacing="0"/>
        <w:ind w:left="922" w:hanging="360"/>
        <w:jc w:val="both"/>
        <w:rPr>
          <w:rFonts w:asciiTheme="majorBidi" w:hAnsiTheme="majorBidi" w:cstheme="majorBidi"/>
        </w:rPr>
      </w:pPr>
      <w:r w:rsidRPr="00AF55E4">
        <w:rPr>
          <w:rFonts w:asciiTheme="majorBidi" w:hAnsiTheme="majorBidi" w:cstheme="majorBidi"/>
          <w:b/>
          <w:bCs/>
          <w:color w:val="222222"/>
          <w:shd w:val="clear" w:color="auto" w:fill="FFFFFF"/>
        </w:rPr>
        <w:t>5</w:t>
      </w:r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. </w:t>
      </w:r>
      <w:proofErr w:type="spellStart"/>
      <w:r w:rsidRPr="00AF55E4">
        <w:rPr>
          <w:rFonts w:asciiTheme="majorBidi" w:hAnsiTheme="majorBidi" w:cstheme="majorBidi"/>
          <w:color w:val="222222"/>
          <w:shd w:val="clear" w:color="auto" w:fill="FFFFFF"/>
        </w:rPr>
        <w:t>Khazaie</w:t>
      </w:r>
      <w:proofErr w:type="spellEnd"/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, S., </w:t>
      </w:r>
      <w:r w:rsidRPr="00AF55E4">
        <w:rPr>
          <w:rFonts w:asciiTheme="majorBidi" w:hAnsiTheme="majorBidi" w:cstheme="majorBidi"/>
          <w:b/>
          <w:bCs/>
          <w:color w:val="222222"/>
          <w:shd w:val="clear" w:color="auto" w:fill="FFFFFF"/>
        </w:rPr>
        <w:t>Derakhshan, A.</w:t>
      </w:r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, &amp; </w:t>
      </w:r>
      <w:proofErr w:type="spellStart"/>
      <w:r w:rsidRPr="00AF55E4">
        <w:rPr>
          <w:rFonts w:asciiTheme="majorBidi" w:hAnsiTheme="majorBidi" w:cstheme="majorBidi"/>
          <w:color w:val="222222"/>
          <w:shd w:val="clear" w:color="auto" w:fill="FFFFFF"/>
        </w:rPr>
        <w:t>Karbasi</w:t>
      </w:r>
      <w:proofErr w:type="spellEnd"/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, M. (2025). Exploring the </w:t>
      </w:r>
      <w:r w:rsidR="0019731B">
        <w:rPr>
          <w:rFonts w:asciiTheme="majorBidi" w:hAnsiTheme="majorBidi" w:cstheme="majorBidi"/>
          <w:color w:val="222222"/>
          <w:shd w:val="clear" w:color="auto" w:fill="FFFFFF"/>
          <w:lang w:val="en-DE"/>
        </w:rPr>
        <w:t>p</w:t>
      </w:r>
      <w:proofErr w:type="spellStart"/>
      <w:r w:rsidRPr="00AF55E4">
        <w:rPr>
          <w:rFonts w:asciiTheme="majorBidi" w:hAnsiTheme="majorBidi" w:cstheme="majorBidi"/>
          <w:color w:val="222222"/>
          <w:shd w:val="clear" w:color="auto" w:fill="FFFFFF"/>
        </w:rPr>
        <w:t>otentials</w:t>
      </w:r>
      <w:proofErr w:type="spellEnd"/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 of the </w:t>
      </w:r>
      <w:r w:rsidR="0019731B">
        <w:rPr>
          <w:rFonts w:asciiTheme="majorBidi" w:hAnsiTheme="majorBidi" w:cstheme="majorBidi"/>
          <w:color w:val="222222"/>
          <w:shd w:val="clear" w:color="auto" w:fill="FFFFFF"/>
          <w:lang w:val="en-DE"/>
        </w:rPr>
        <w:t>t</w:t>
      </w:r>
      <w:proofErr w:type="spellStart"/>
      <w:r w:rsidRPr="00AF55E4">
        <w:rPr>
          <w:rFonts w:asciiTheme="majorBidi" w:hAnsiTheme="majorBidi" w:cstheme="majorBidi"/>
          <w:color w:val="222222"/>
          <w:shd w:val="clear" w:color="auto" w:fill="FFFFFF"/>
        </w:rPr>
        <w:t>elepresence</w:t>
      </w:r>
      <w:proofErr w:type="spellEnd"/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="0019731B">
        <w:rPr>
          <w:rFonts w:asciiTheme="majorBidi" w:hAnsiTheme="majorBidi" w:cstheme="majorBidi"/>
          <w:color w:val="222222"/>
          <w:shd w:val="clear" w:color="auto" w:fill="FFFFFF"/>
          <w:lang w:val="en-DE"/>
        </w:rPr>
        <w:t>r</w:t>
      </w:r>
      <w:proofErr w:type="spellStart"/>
      <w:r w:rsidRPr="00AF55E4">
        <w:rPr>
          <w:rFonts w:asciiTheme="majorBidi" w:hAnsiTheme="majorBidi" w:cstheme="majorBidi"/>
          <w:color w:val="222222"/>
          <w:shd w:val="clear" w:color="auto" w:fill="FFFFFF"/>
        </w:rPr>
        <w:t>obot</w:t>
      </w:r>
      <w:proofErr w:type="spellEnd"/>
      <w:r w:rsidRPr="00AF55E4">
        <w:rPr>
          <w:rFonts w:asciiTheme="majorBidi" w:hAnsiTheme="majorBidi" w:cstheme="majorBidi"/>
          <w:color w:val="222222"/>
          <w:shd w:val="clear" w:color="auto" w:fill="FFFFFF"/>
        </w:rPr>
        <w:t>-</w:t>
      </w:r>
      <w:r w:rsidR="0019731B">
        <w:rPr>
          <w:rFonts w:asciiTheme="majorBidi" w:hAnsiTheme="majorBidi" w:cstheme="majorBidi"/>
          <w:color w:val="222222"/>
          <w:shd w:val="clear" w:color="auto" w:fill="FFFFFF"/>
          <w:lang w:val="en-DE"/>
        </w:rPr>
        <w:t>a</w:t>
      </w:r>
      <w:proofErr w:type="spellStart"/>
      <w:r w:rsidRPr="00AF55E4">
        <w:rPr>
          <w:rFonts w:asciiTheme="majorBidi" w:hAnsiTheme="majorBidi" w:cstheme="majorBidi"/>
          <w:color w:val="222222"/>
          <w:shd w:val="clear" w:color="auto" w:fill="FFFFFF"/>
        </w:rPr>
        <w:t>ssisted</w:t>
      </w:r>
      <w:proofErr w:type="spellEnd"/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="0019731B">
        <w:rPr>
          <w:rFonts w:asciiTheme="majorBidi" w:hAnsiTheme="majorBidi" w:cstheme="majorBidi"/>
          <w:color w:val="222222"/>
          <w:shd w:val="clear" w:color="auto" w:fill="FFFFFF"/>
          <w:lang w:val="en-DE"/>
        </w:rPr>
        <w:t>m</w:t>
      </w:r>
      <w:proofErr w:type="spellStart"/>
      <w:r w:rsidRPr="00AF55E4">
        <w:rPr>
          <w:rFonts w:asciiTheme="majorBidi" w:hAnsiTheme="majorBidi" w:cstheme="majorBidi"/>
          <w:color w:val="222222"/>
          <w:shd w:val="clear" w:color="auto" w:fill="FFFFFF"/>
        </w:rPr>
        <w:t>edical</w:t>
      </w:r>
      <w:proofErr w:type="spellEnd"/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="0019731B">
        <w:rPr>
          <w:rFonts w:asciiTheme="majorBidi" w:hAnsiTheme="majorBidi" w:cstheme="majorBidi"/>
          <w:color w:val="222222"/>
          <w:shd w:val="clear" w:color="auto" w:fill="FFFFFF"/>
          <w:lang w:val="en-DE"/>
        </w:rPr>
        <w:t>c</w:t>
      </w:r>
      <w:proofErr w:type="spellStart"/>
      <w:r w:rsidRPr="00AF55E4">
        <w:rPr>
          <w:rFonts w:asciiTheme="majorBidi" w:hAnsiTheme="majorBidi" w:cstheme="majorBidi"/>
          <w:color w:val="222222"/>
          <w:shd w:val="clear" w:color="auto" w:fill="FFFFFF"/>
        </w:rPr>
        <w:t>ollege</w:t>
      </w:r>
      <w:proofErr w:type="spellEnd"/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 Persian </w:t>
      </w:r>
      <w:r w:rsidR="0019731B">
        <w:rPr>
          <w:rFonts w:asciiTheme="majorBidi" w:hAnsiTheme="majorBidi" w:cstheme="majorBidi"/>
          <w:color w:val="222222"/>
          <w:shd w:val="clear" w:color="auto" w:fill="FFFFFF"/>
          <w:lang w:val="en-DE"/>
        </w:rPr>
        <w:t>p</w:t>
      </w:r>
      <w:proofErr w:type="spellStart"/>
      <w:r w:rsidRPr="00AF55E4">
        <w:rPr>
          <w:rFonts w:asciiTheme="majorBidi" w:hAnsiTheme="majorBidi" w:cstheme="majorBidi"/>
          <w:color w:val="222222"/>
          <w:shd w:val="clear" w:color="auto" w:fill="FFFFFF"/>
        </w:rPr>
        <w:t>roductive</w:t>
      </w:r>
      <w:proofErr w:type="spellEnd"/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="0019731B">
        <w:rPr>
          <w:rFonts w:asciiTheme="majorBidi" w:hAnsiTheme="majorBidi" w:cstheme="majorBidi"/>
          <w:color w:val="222222"/>
          <w:shd w:val="clear" w:color="auto" w:fill="FFFFFF"/>
          <w:lang w:val="en-DE"/>
        </w:rPr>
        <w:t>s</w:t>
      </w:r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kills </w:t>
      </w:r>
      <w:r w:rsidR="0019731B">
        <w:rPr>
          <w:rFonts w:asciiTheme="majorBidi" w:hAnsiTheme="majorBidi" w:cstheme="majorBidi"/>
          <w:color w:val="222222"/>
          <w:shd w:val="clear" w:color="auto" w:fill="FFFFFF"/>
          <w:lang w:val="en-DE"/>
        </w:rPr>
        <w:t>e</w:t>
      </w:r>
      <w:proofErr w:type="spellStart"/>
      <w:r w:rsidRPr="00AF55E4">
        <w:rPr>
          <w:rFonts w:asciiTheme="majorBidi" w:hAnsiTheme="majorBidi" w:cstheme="majorBidi"/>
          <w:color w:val="222222"/>
          <w:shd w:val="clear" w:color="auto" w:fill="FFFFFF"/>
        </w:rPr>
        <w:t>ducation</w:t>
      </w:r>
      <w:proofErr w:type="spellEnd"/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="0019731B">
        <w:rPr>
          <w:rFonts w:asciiTheme="majorBidi" w:hAnsiTheme="majorBidi" w:cstheme="majorBidi"/>
          <w:color w:val="222222"/>
          <w:shd w:val="clear" w:color="auto" w:fill="FFFFFF"/>
          <w:lang w:val="en-DE"/>
        </w:rPr>
        <w:t>a</w:t>
      </w:r>
      <w:proofErr w:type="spellStart"/>
      <w:r w:rsidRPr="00AF55E4">
        <w:rPr>
          <w:rFonts w:asciiTheme="majorBidi" w:hAnsiTheme="majorBidi" w:cstheme="majorBidi"/>
          <w:color w:val="222222"/>
          <w:shd w:val="clear" w:color="auto" w:fill="FFFFFF"/>
        </w:rPr>
        <w:t>mong</w:t>
      </w:r>
      <w:proofErr w:type="spellEnd"/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 Middle Eastern </w:t>
      </w:r>
      <w:r w:rsidR="0019731B">
        <w:rPr>
          <w:rFonts w:asciiTheme="majorBidi" w:hAnsiTheme="majorBidi" w:cstheme="majorBidi"/>
          <w:color w:val="222222"/>
          <w:shd w:val="clear" w:color="auto" w:fill="FFFFFF"/>
          <w:lang w:val="en-DE"/>
        </w:rPr>
        <w:t>s</w:t>
      </w:r>
      <w:proofErr w:type="spellStart"/>
      <w:r w:rsidRPr="00AF55E4">
        <w:rPr>
          <w:rFonts w:asciiTheme="majorBidi" w:hAnsiTheme="majorBidi" w:cstheme="majorBidi"/>
          <w:color w:val="222222"/>
          <w:shd w:val="clear" w:color="auto" w:fill="FFFFFF"/>
        </w:rPr>
        <w:t>tudents</w:t>
      </w:r>
      <w:proofErr w:type="spellEnd"/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. In </w:t>
      </w:r>
      <w:r w:rsidR="00B34160"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H. </w:t>
      </w:r>
      <w:proofErr w:type="spellStart"/>
      <w:r w:rsidRPr="00AF55E4">
        <w:rPr>
          <w:rFonts w:asciiTheme="majorBidi" w:hAnsiTheme="majorBidi" w:cstheme="majorBidi"/>
          <w:color w:val="222222"/>
          <w:shd w:val="clear" w:color="auto" w:fill="FFFFFF"/>
        </w:rPr>
        <w:t>Saeli</w:t>
      </w:r>
      <w:proofErr w:type="spellEnd"/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 (Ed.) </w:t>
      </w:r>
      <w:r w:rsidRPr="00AF55E4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Handbook of teaching and learning Persian as a second language. </w:t>
      </w:r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Springer. </w:t>
      </w:r>
      <w:hyperlink r:id="rId145" w:history="1">
        <w:r w:rsidRPr="00AF55E4">
          <w:rPr>
            <w:rStyle w:val="Hyperlink"/>
            <w:rFonts w:asciiTheme="majorBidi" w:hAnsiTheme="majorBidi" w:cstheme="majorBidi"/>
            <w:shd w:val="clear" w:color="auto" w:fill="FFFFFF"/>
          </w:rPr>
          <w:t>https://doi.org/10.1007/978-981-97-1818-4_33-1</w:t>
        </w:r>
      </w:hyperlink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</w:p>
    <w:p w14:paraId="48D7CDC3" w14:textId="77777777" w:rsidR="00914CBD" w:rsidRPr="00AF55E4" w:rsidRDefault="00914CBD" w:rsidP="000D5CAC">
      <w:pPr>
        <w:pStyle w:val="m-7233453947110339923msonospacing"/>
        <w:shd w:val="clear" w:color="auto" w:fill="FFFFFF"/>
        <w:spacing w:before="240" w:beforeAutospacing="0" w:after="0" w:afterAutospacing="0"/>
        <w:ind w:left="922" w:hanging="360"/>
        <w:jc w:val="both"/>
        <w:rPr>
          <w:rFonts w:asciiTheme="majorBidi" w:hAnsiTheme="majorBidi" w:cstheme="majorBidi"/>
        </w:rPr>
      </w:pPr>
    </w:p>
    <w:p w14:paraId="09ECD3A5" w14:textId="77777777" w:rsidR="00E9023C" w:rsidRPr="00AF55E4" w:rsidRDefault="00E9023C" w:rsidP="00A3390C">
      <w:pPr>
        <w:pStyle w:val="m-7233453947110339923msonospacing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b/>
          <w:bCs/>
          <w:color w:val="7030A0"/>
          <w:shd w:val="clear" w:color="auto" w:fill="FFFFFF"/>
        </w:rPr>
      </w:pPr>
    </w:p>
    <w:p w14:paraId="5D80293F" w14:textId="77777777" w:rsidR="00C115A5" w:rsidRPr="00AF55E4" w:rsidRDefault="00C115A5" w:rsidP="00A3390C">
      <w:pPr>
        <w:pStyle w:val="m-7233453947110339923msonospacing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b/>
          <w:bCs/>
          <w:color w:val="7030A0"/>
          <w:sz w:val="28"/>
          <w:szCs w:val="28"/>
          <w:shd w:val="clear" w:color="auto" w:fill="FFFFFF"/>
        </w:rPr>
      </w:pPr>
      <w:r w:rsidRPr="00AF55E4">
        <w:rPr>
          <w:rFonts w:asciiTheme="majorBidi" w:hAnsiTheme="majorBidi" w:cstheme="majorBidi"/>
          <w:b/>
          <w:bCs/>
          <w:color w:val="7030A0"/>
          <w:sz w:val="28"/>
          <w:szCs w:val="28"/>
          <w:shd w:val="clear" w:color="auto" w:fill="FFFFFF"/>
        </w:rPr>
        <w:t>Book Reviews</w:t>
      </w:r>
    </w:p>
    <w:p w14:paraId="18BB3A98" w14:textId="77777777" w:rsidR="006321F7" w:rsidRPr="00AF55E4" w:rsidRDefault="006321F7" w:rsidP="00A3390C">
      <w:pPr>
        <w:pStyle w:val="m-7233453947110339923msonospacing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b/>
          <w:bCs/>
          <w:shd w:val="clear" w:color="auto" w:fill="FFFFFF"/>
        </w:rPr>
      </w:pPr>
    </w:p>
    <w:p w14:paraId="61C3917D" w14:textId="24BF1E6B" w:rsidR="006321F7" w:rsidRPr="00AF55E4" w:rsidRDefault="00C115A5" w:rsidP="00A3390C">
      <w:pPr>
        <w:pStyle w:val="m-7233453947110339923msonospacing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shd w:val="clear" w:color="auto" w:fill="FFFFFF"/>
        </w:rPr>
      </w:pPr>
      <w:r w:rsidRPr="00AF55E4">
        <w:rPr>
          <w:rFonts w:asciiTheme="majorBidi" w:hAnsiTheme="majorBidi" w:cstheme="majorBidi"/>
          <w:b/>
          <w:bCs/>
          <w:shd w:val="clear" w:color="auto" w:fill="FFFFFF"/>
        </w:rPr>
        <w:lastRenderedPageBreak/>
        <w:t xml:space="preserve">Derakhshan, A. </w:t>
      </w:r>
      <w:r w:rsidRPr="00AF55E4">
        <w:rPr>
          <w:rFonts w:asciiTheme="majorBidi" w:hAnsiTheme="majorBidi" w:cstheme="majorBidi"/>
          <w:shd w:val="clear" w:color="auto" w:fill="FFFFFF"/>
        </w:rPr>
        <w:t>(2020).</w:t>
      </w:r>
      <w:r w:rsidRPr="00AF55E4">
        <w:rPr>
          <w:rFonts w:asciiTheme="majorBidi" w:hAnsiTheme="majorBidi" w:cstheme="majorBidi"/>
          <w:b/>
          <w:bCs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shd w:val="clear" w:color="auto" w:fill="FFFFFF"/>
        </w:rPr>
        <w:t>[Review of the book </w:t>
      </w:r>
      <w:r w:rsidRPr="00AF55E4">
        <w:rPr>
          <w:rFonts w:asciiTheme="majorBidi" w:hAnsiTheme="majorBidi" w:cstheme="majorBidi"/>
        </w:rPr>
        <w:t>Intercultural</w:t>
      </w:r>
      <w:r w:rsidRPr="00AF55E4">
        <w:rPr>
          <w:rFonts w:asciiTheme="majorBidi" w:hAnsiTheme="majorBidi" w:cstheme="majorBidi"/>
          <w:i/>
          <w:iCs/>
        </w:rPr>
        <w:t xml:space="preserve"> communication in Asia: Education, language and values</w:t>
      </w:r>
      <w:r w:rsidRPr="00AF55E4">
        <w:rPr>
          <w:rFonts w:asciiTheme="majorBidi" w:hAnsiTheme="majorBidi" w:cstheme="majorBidi"/>
        </w:rPr>
        <w:t>, by R. Sussex &amp; A. Curtis].</w:t>
      </w:r>
      <w:r w:rsidRPr="00AF55E4">
        <w:rPr>
          <w:rFonts w:asciiTheme="majorBidi" w:hAnsiTheme="majorBidi" w:cstheme="majorBidi"/>
          <w:b/>
          <w:bCs/>
          <w:i/>
          <w:iCs/>
        </w:rPr>
        <w:t xml:space="preserve"> </w:t>
      </w:r>
      <w:r w:rsidRPr="00AF55E4">
        <w:rPr>
          <w:rFonts w:asciiTheme="majorBidi" w:hAnsiTheme="majorBidi" w:cstheme="majorBidi"/>
        </w:rPr>
        <w:t xml:space="preserve">(2018). </w:t>
      </w:r>
      <w:r w:rsidRPr="00AF55E4">
        <w:rPr>
          <w:rFonts w:asciiTheme="majorBidi" w:hAnsiTheme="majorBidi" w:cstheme="majorBidi"/>
          <w:i/>
          <w:iCs/>
          <w:shd w:val="clear" w:color="auto" w:fill="FFFFFF"/>
        </w:rPr>
        <w:t>International Journal of Applied Linguistics</w:t>
      </w:r>
      <w:r w:rsidRPr="00AF55E4">
        <w:rPr>
          <w:rFonts w:asciiTheme="majorBidi" w:hAnsiTheme="majorBidi" w:cstheme="majorBidi"/>
          <w:shd w:val="clear" w:color="auto" w:fill="FFFFFF"/>
        </w:rPr>
        <w:t>,</w:t>
      </w:r>
      <w:r w:rsidRPr="00AF55E4">
        <w:rPr>
          <w:rFonts w:asciiTheme="majorBidi" w:hAnsiTheme="majorBidi" w:cstheme="majorBidi"/>
          <w:i/>
          <w:iCs/>
          <w:shd w:val="clear" w:color="auto" w:fill="FFFFFF"/>
        </w:rPr>
        <w:t xml:space="preserve"> 30</w:t>
      </w:r>
      <w:r w:rsidRPr="00AF55E4">
        <w:rPr>
          <w:rFonts w:asciiTheme="majorBidi" w:hAnsiTheme="majorBidi" w:cstheme="majorBidi"/>
          <w:shd w:val="clear" w:color="auto" w:fill="FFFFFF"/>
        </w:rPr>
        <w:t>(1),</w:t>
      </w:r>
      <w:r w:rsidRPr="00AF55E4">
        <w:rPr>
          <w:rFonts w:asciiTheme="majorBidi" w:hAnsiTheme="majorBidi" w:cstheme="majorBidi"/>
          <w:i/>
          <w:iCs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shd w:val="clear" w:color="auto" w:fill="FFFFFF"/>
        </w:rPr>
        <w:t>175</w:t>
      </w:r>
      <w:r w:rsidR="00ED0163" w:rsidRPr="00AF55E4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AF55E4">
        <w:rPr>
          <w:rFonts w:asciiTheme="majorBidi" w:hAnsiTheme="majorBidi" w:cstheme="majorBidi"/>
          <w:shd w:val="clear" w:color="auto" w:fill="FFFFFF"/>
        </w:rPr>
        <w:t>179.</w:t>
      </w:r>
    </w:p>
    <w:p w14:paraId="26B15210" w14:textId="52FEBA19" w:rsidR="00B87F80" w:rsidRPr="00AF55E4" w:rsidRDefault="00B87F80" w:rsidP="00A3390C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shd w:val="clear" w:color="auto" w:fill="FFFFFF"/>
        </w:rPr>
      </w:pPr>
      <w:r w:rsidRPr="00AF55E4">
        <w:rPr>
          <w:rFonts w:asciiTheme="majorBidi" w:eastAsia="Calibri" w:hAnsiTheme="majorBidi" w:cstheme="majorBidi"/>
          <w:b/>
          <w:bCs/>
        </w:rPr>
        <w:t>Derakhshan, A.</w:t>
      </w:r>
      <w:r w:rsidRPr="00AF55E4">
        <w:rPr>
          <w:rFonts w:asciiTheme="majorBidi" w:eastAsia="Calibri" w:hAnsiTheme="majorBidi" w:cstheme="majorBidi"/>
        </w:rPr>
        <w:t xml:space="preserve"> (2020). </w:t>
      </w:r>
      <w:r w:rsidRPr="00AF55E4">
        <w:rPr>
          <w:rFonts w:asciiTheme="majorBidi" w:hAnsiTheme="majorBidi" w:cstheme="majorBidi"/>
          <w:shd w:val="clear" w:color="auto" w:fill="FFFFFF"/>
        </w:rPr>
        <w:t>[Review of the book </w:t>
      </w:r>
      <w:r w:rsidRPr="00AF55E4">
        <w:rPr>
          <w:rFonts w:asciiTheme="majorBidi" w:hAnsiTheme="majorBidi" w:cstheme="majorBidi"/>
          <w:i/>
          <w:iCs/>
        </w:rPr>
        <w:t>English language teacher education: A sociocultural perspective on pre-service teachers’ learning in the professional experience</w:t>
      </w:r>
      <w:r w:rsidRPr="00AF55E4">
        <w:rPr>
          <w:rFonts w:asciiTheme="majorBidi" w:hAnsiTheme="majorBidi" w:cstheme="majorBidi"/>
        </w:rPr>
        <w:t xml:space="preserve">, by M. H. Nguyen]. </w:t>
      </w:r>
      <w:r w:rsidRPr="00AF55E4">
        <w:rPr>
          <w:rFonts w:asciiTheme="majorBidi" w:hAnsiTheme="majorBidi" w:cstheme="majorBidi"/>
          <w:i/>
          <w:iCs/>
          <w:shd w:val="clear" w:color="auto" w:fill="FFFFFF"/>
        </w:rPr>
        <w:t>International Journal of Applied Linguistics</w:t>
      </w:r>
      <w:r w:rsidRPr="00AF55E4">
        <w:rPr>
          <w:rFonts w:asciiTheme="majorBidi" w:hAnsiTheme="majorBidi" w:cstheme="majorBidi"/>
          <w:shd w:val="clear" w:color="auto" w:fill="FFFFFF"/>
        </w:rPr>
        <w:t>,</w:t>
      </w:r>
      <w:r w:rsidRPr="00AF55E4">
        <w:rPr>
          <w:rFonts w:asciiTheme="majorBidi" w:hAnsiTheme="majorBidi" w:cstheme="majorBidi"/>
          <w:i/>
          <w:iCs/>
          <w:shd w:val="clear" w:color="auto" w:fill="FFFFFF"/>
        </w:rPr>
        <w:t xml:space="preserve"> 30</w:t>
      </w:r>
      <w:r w:rsidRPr="00AF55E4">
        <w:rPr>
          <w:rFonts w:asciiTheme="majorBidi" w:hAnsiTheme="majorBidi" w:cstheme="majorBidi"/>
          <w:shd w:val="clear" w:color="auto" w:fill="FFFFFF"/>
        </w:rPr>
        <w:t>(3), 590</w:t>
      </w:r>
      <w:r w:rsidR="00ED0163" w:rsidRPr="00AF55E4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AF55E4">
        <w:rPr>
          <w:rFonts w:asciiTheme="majorBidi" w:hAnsiTheme="majorBidi" w:cstheme="majorBidi"/>
          <w:shd w:val="clear" w:color="auto" w:fill="FFFFFF"/>
        </w:rPr>
        <w:t>594.</w:t>
      </w:r>
    </w:p>
    <w:p w14:paraId="7BA5E7A1" w14:textId="77777777" w:rsidR="00B87F80" w:rsidRPr="00AF55E4" w:rsidRDefault="00B87F80" w:rsidP="00A3390C">
      <w:pPr>
        <w:pStyle w:val="m-7233453947110339923msonospacing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shd w:val="clear" w:color="auto" w:fill="FFFFFF"/>
        </w:rPr>
      </w:pPr>
    </w:p>
    <w:p w14:paraId="26B4180E" w14:textId="77777777" w:rsidR="006321F7" w:rsidRPr="00AF55E4" w:rsidRDefault="006321F7" w:rsidP="00A3390C">
      <w:pPr>
        <w:pStyle w:val="m-7233453947110339923msonospacing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eastAsiaTheme="minorHAnsi" w:hAnsiTheme="majorBidi" w:cstheme="majorBidi"/>
          <w:b/>
          <w:bCs/>
        </w:rPr>
      </w:pPr>
    </w:p>
    <w:p w14:paraId="660BA1A2" w14:textId="11363903" w:rsidR="006321F7" w:rsidRPr="00AF55E4" w:rsidRDefault="006321F7" w:rsidP="00A3390C">
      <w:pPr>
        <w:pStyle w:val="m-7233453947110339923msonospacing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222222"/>
          <w:shd w:val="clear" w:color="auto" w:fill="FFFFFF"/>
        </w:rPr>
      </w:pPr>
      <w:r w:rsidRPr="00AF55E4">
        <w:rPr>
          <w:rFonts w:asciiTheme="majorBidi" w:eastAsiaTheme="minorHAnsi" w:hAnsiTheme="majorBidi" w:cstheme="majorBidi"/>
          <w:b/>
          <w:bCs/>
        </w:rPr>
        <w:t>Derakhshan, A.</w:t>
      </w:r>
      <w:r w:rsidRPr="00AF55E4">
        <w:rPr>
          <w:rFonts w:asciiTheme="majorBidi" w:eastAsiaTheme="minorHAnsi" w:hAnsiTheme="majorBidi" w:cstheme="majorBidi"/>
        </w:rPr>
        <w:t xml:space="preserve"> (2020).</w:t>
      </w:r>
      <w:r w:rsidRPr="00AF55E4">
        <w:rPr>
          <w:rFonts w:asciiTheme="majorBidi" w:hAnsiTheme="majorBidi" w:cstheme="majorBidi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shd w:val="clear" w:color="auto" w:fill="FFFFFF"/>
        </w:rPr>
        <w:t xml:space="preserve">[Review of the book </w:t>
      </w:r>
      <w:r w:rsidRPr="00AF55E4">
        <w:rPr>
          <w:rFonts w:asciiTheme="majorBidi" w:hAnsiTheme="majorBidi" w:cstheme="majorBidi"/>
          <w:i/>
          <w:iCs/>
          <w:color w:val="222222"/>
          <w:shd w:val="clear" w:color="auto" w:fill="FFFFFF"/>
        </w:rPr>
        <w:t>Tasks, pragmatics and multilingualism in the classroom: A portrait of adolescent writing in multiple languages</w:t>
      </w:r>
      <w:r w:rsidRPr="00AF55E4">
        <w:rPr>
          <w:rFonts w:asciiTheme="majorBidi" w:hAnsiTheme="majorBidi" w:cstheme="majorBidi"/>
          <w:color w:val="222222"/>
          <w:shd w:val="clear" w:color="auto" w:fill="FFFFFF"/>
        </w:rPr>
        <w:t xml:space="preserve">, by S. Martín-Laguna]. </w:t>
      </w:r>
      <w:r w:rsidRPr="00AF55E4">
        <w:rPr>
          <w:rFonts w:asciiTheme="majorBidi" w:hAnsiTheme="majorBidi" w:cstheme="majorBidi"/>
          <w:i/>
          <w:iCs/>
          <w:color w:val="222222"/>
          <w:shd w:val="clear" w:color="auto" w:fill="FFFFFF"/>
        </w:rPr>
        <w:t>Journal of Pragmatics</w:t>
      </w:r>
      <w:r w:rsidRPr="00AF55E4">
        <w:rPr>
          <w:rFonts w:asciiTheme="majorBidi" w:hAnsiTheme="majorBidi" w:cstheme="majorBidi"/>
          <w:color w:val="222222"/>
          <w:shd w:val="clear" w:color="auto" w:fill="FFFFFF"/>
        </w:rPr>
        <w:t>,</w:t>
      </w:r>
      <w:r w:rsidRPr="00AF55E4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 168</w:t>
      </w:r>
      <w:r w:rsidRPr="00AF55E4">
        <w:rPr>
          <w:rFonts w:asciiTheme="majorBidi" w:hAnsiTheme="majorBidi" w:cstheme="majorBidi"/>
          <w:color w:val="222222"/>
          <w:shd w:val="clear" w:color="auto" w:fill="FFFFFF"/>
        </w:rPr>
        <w:t>,</w:t>
      </w:r>
      <w:r w:rsidRPr="00AF55E4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color w:val="222222"/>
          <w:shd w:val="clear" w:color="auto" w:fill="FFFFFF"/>
        </w:rPr>
        <w:t>53</w:t>
      </w:r>
      <w:r w:rsidR="00ED0163" w:rsidRPr="00AF55E4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AF55E4">
        <w:rPr>
          <w:rFonts w:asciiTheme="majorBidi" w:hAnsiTheme="majorBidi" w:cstheme="majorBidi"/>
          <w:color w:val="222222"/>
          <w:shd w:val="clear" w:color="auto" w:fill="FFFFFF"/>
        </w:rPr>
        <w:t>56.</w:t>
      </w:r>
    </w:p>
    <w:p w14:paraId="6744A7CE" w14:textId="77777777" w:rsidR="00B87F80" w:rsidRPr="00AF55E4" w:rsidRDefault="00B87F80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Style w:val="Hyperlink"/>
          <w:rFonts w:asciiTheme="majorBidi" w:hAnsiTheme="majorBidi" w:cstheme="majorBidi"/>
          <w:shd w:val="clear" w:color="auto" w:fill="FFFFFF"/>
        </w:rPr>
      </w:pPr>
      <w:r w:rsidRPr="00AF55E4">
        <w:rPr>
          <w:rFonts w:asciiTheme="majorBidi" w:hAnsiTheme="majorBidi" w:cstheme="majorBidi"/>
          <w:b/>
          <w:bCs/>
          <w:shd w:val="clear" w:color="auto" w:fill="FFFFFF"/>
        </w:rPr>
        <w:t xml:space="preserve">Derakhshan, A. </w:t>
      </w:r>
      <w:r w:rsidRPr="00AF55E4">
        <w:rPr>
          <w:rFonts w:asciiTheme="majorBidi" w:hAnsiTheme="majorBidi" w:cstheme="majorBidi"/>
          <w:shd w:val="clear" w:color="auto" w:fill="FFFFFF"/>
        </w:rPr>
        <w:t>(2021).</w:t>
      </w:r>
      <w:r w:rsidRPr="00AF55E4">
        <w:rPr>
          <w:rFonts w:asciiTheme="majorBidi" w:hAnsiTheme="majorBidi" w:cstheme="majorBidi"/>
          <w:b/>
          <w:bCs/>
          <w:shd w:val="clear" w:color="auto" w:fill="FFFFFF"/>
        </w:rPr>
        <w:t> </w:t>
      </w:r>
      <w:r w:rsidRPr="00AF55E4">
        <w:rPr>
          <w:rFonts w:asciiTheme="majorBidi" w:hAnsiTheme="majorBidi" w:cstheme="majorBidi"/>
          <w:shd w:val="clear" w:color="auto" w:fill="FFFFFF"/>
        </w:rPr>
        <w:t xml:space="preserve">[Review of the book </w:t>
      </w:r>
      <w:r w:rsidRPr="00AF55E4">
        <w:rPr>
          <w:rFonts w:asciiTheme="majorBidi" w:hAnsiTheme="majorBidi" w:cstheme="majorBidi"/>
          <w:i/>
          <w:iCs/>
          <w:shd w:val="clear" w:color="auto" w:fill="FFFFFF"/>
        </w:rPr>
        <w:t>The Routledge handbook of second language acquisition and pragmatics</w:t>
      </w:r>
      <w:r w:rsidRPr="00AF55E4">
        <w:rPr>
          <w:rFonts w:asciiTheme="majorBidi" w:hAnsiTheme="majorBidi" w:cstheme="majorBidi"/>
          <w:shd w:val="clear" w:color="auto" w:fill="FFFFFF"/>
        </w:rPr>
        <w:t xml:space="preserve">, by N. Taguchi]. </w:t>
      </w:r>
      <w:r w:rsidRPr="00AF55E4">
        <w:rPr>
          <w:rFonts w:asciiTheme="majorBidi" w:hAnsiTheme="majorBidi" w:cstheme="majorBidi"/>
          <w:i/>
          <w:iCs/>
          <w:shd w:val="clear" w:color="auto" w:fill="FFFFFF"/>
        </w:rPr>
        <w:t>Applied Linguistics</w:t>
      </w:r>
      <w:r w:rsidRPr="00AF55E4">
        <w:rPr>
          <w:rFonts w:asciiTheme="majorBidi" w:hAnsiTheme="majorBidi" w:cstheme="majorBidi"/>
          <w:shd w:val="clear" w:color="auto" w:fill="FFFFFF"/>
        </w:rPr>
        <w:t>.</w:t>
      </w:r>
      <w:r w:rsidRPr="00AF55E4">
        <w:rPr>
          <w:rFonts w:asciiTheme="majorBidi" w:hAnsiTheme="majorBidi" w:cstheme="majorBidi"/>
        </w:rPr>
        <w:t xml:space="preserve"> </w:t>
      </w:r>
      <w:hyperlink r:id="rId146" w:history="1">
        <w:r w:rsidRPr="00AF55E4">
          <w:rPr>
            <w:rStyle w:val="Hyperlink"/>
            <w:rFonts w:asciiTheme="majorBidi" w:eastAsiaTheme="majorEastAsia" w:hAnsiTheme="majorBidi" w:cstheme="majorBidi"/>
            <w:color w:val="006FB7"/>
            <w:bdr w:val="none" w:sz="0" w:space="0" w:color="auto" w:frame="1"/>
            <w:shd w:val="clear" w:color="auto" w:fill="FFFFFF"/>
          </w:rPr>
          <w:t>https://doi.org/10.1093/applin/amz031</w:t>
        </w:r>
      </w:hyperlink>
    </w:p>
    <w:p w14:paraId="4FE66F83" w14:textId="77777777" w:rsidR="00E9023C" w:rsidRPr="00AF55E4" w:rsidRDefault="00E9023C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10147E"/>
          <w:u w:val="single"/>
        </w:rPr>
      </w:pPr>
      <w:r w:rsidRPr="00AF55E4">
        <w:rPr>
          <w:rFonts w:asciiTheme="majorBidi" w:eastAsia="Calibri" w:hAnsiTheme="majorBidi" w:cstheme="majorBidi"/>
          <w:b/>
          <w:bCs/>
        </w:rPr>
        <w:t>Derakhshan, A.</w:t>
      </w:r>
      <w:r w:rsidRPr="00AF55E4">
        <w:rPr>
          <w:rFonts w:asciiTheme="majorBidi" w:eastAsia="Calibri" w:hAnsiTheme="majorBidi" w:cstheme="majorBidi"/>
        </w:rPr>
        <w:t xml:space="preserve"> (2021).</w:t>
      </w:r>
      <w:r w:rsidRPr="00AF55E4">
        <w:rPr>
          <w:rFonts w:asciiTheme="majorBidi" w:hAnsiTheme="majorBidi" w:cstheme="majorBidi"/>
          <w:shd w:val="clear" w:color="auto" w:fill="FFFFFF"/>
        </w:rPr>
        <w:t xml:space="preserve"> [Review of the book </w:t>
      </w:r>
      <w:r w:rsidRPr="00AF55E4">
        <w:rPr>
          <w:rFonts w:asciiTheme="majorBidi" w:hAnsiTheme="majorBidi" w:cstheme="majorBidi"/>
          <w:i/>
          <w:iCs/>
          <w:color w:val="222222"/>
        </w:rPr>
        <w:t>internationalizing learning in higher education: The challenges of English as a medium of instruction</w:t>
      </w:r>
      <w:r w:rsidRPr="00AF55E4">
        <w:rPr>
          <w:rFonts w:asciiTheme="majorBidi" w:hAnsiTheme="majorBidi" w:cstheme="majorBidi"/>
          <w:color w:val="222222"/>
        </w:rPr>
        <w:t xml:space="preserve">, by M. L. </w:t>
      </w:r>
      <w:proofErr w:type="spellStart"/>
      <w:r w:rsidRPr="00AF55E4">
        <w:rPr>
          <w:rFonts w:asciiTheme="majorBidi" w:hAnsiTheme="majorBidi" w:cstheme="majorBidi"/>
          <w:color w:val="222222"/>
        </w:rPr>
        <w:t>Carrió</w:t>
      </w:r>
      <w:proofErr w:type="spellEnd"/>
      <w:r w:rsidRPr="00AF55E4">
        <w:rPr>
          <w:rFonts w:asciiTheme="majorBidi" w:hAnsiTheme="majorBidi" w:cstheme="majorBidi"/>
          <w:color w:val="222222"/>
        </w:rPr>
        <w:t xml:space="preserve">-Pastor]. </w:t>
      </w:r>
      <w:r w:rsidRPr="00AF55E4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International Journal of Bilingual Education and Bilingualism. </w:t>
      </w:r>
      <w:hyperlink r:id="rId147" w:history="1">
        <w:r w:rsidRPr="00AF55E4">
          <w:rPr>
            <w:rFonts w:asciiTheme="majorBidi" w:hAnsiTheme="majorBidi" w:cstheme="majorBidi"/>
            <w:color w:val="10147E"/>
            <w:u w:val="single"/>
          </w:rPr>
          <w:t>https://doi.org/10.1080/13670050.2021.1882379</w:t>
        </w:r>
      </w:hyperlink>
    </w:p>
    <w:p w14:paraId="5650E116" w14:textId="77777777" w:rsidR="00B87F80" w:rsidRPr="00AF55E4" w:rsidRDefault="00B87F80" w:rsidP="006321F7">
      <w:pPr>
        <w:pStyle w:val="m-7233453947110339923msonospacing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222222"/>
          <w:shd w:val="clear" w:color="auto" w:fill="FFFFFF"/>
        </w:rPr>
      </w:pPr>
    </w:p>
    <w:p w14:paraId="77D7E36D" w14:textId="6835D917" w:rsidR="00E87729" w:rsidRPr="00AF55E4" w:rsidRDefault="00E87729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eastAsia="Cambria-Italic" w:hAnsiTheme="majorBidi" w:cstheme="majorBidi"/>
        </w:rPr>
      </w:pPr>
      <w:bookmarkStart w:id="147" w:name="_Hlk180670051"/>
      <w:r w:rsidRPr="00AF55E4">
        <w:rPr>
          <w:rFonts w:asciiTheme="majorBidi" w:hAnsiTheme="majorBidi" w:cstheme="majorBidi"/>
          <w:b/>
          <w:bCs/>
        </w:rPr>
        <w:t xml:space="preserve">Derakhshan, A. </w:t>
      </w:r>
      <w:r w:rsidRPr="00AF55E4">
        <w:rPr>
          <w:rFonts w:asciiTheme="majorBidi" w:hAnsiTheme="majorBidi" w:cstheme="majorBidi"/>
        </w:rPr>
        <w:t xml:space="preserve">(2022). </w:t>
      </w:r>
      <w:r w:rsidRPr="00AF55E4">
        <w:rPr>
          <w:rFonts w:asciiTheme="majorBidi" w:eastAsia="Calibri" w:hAnsiTheme="majorBidi" w:cstheme="majorBidi"/>
          <w:i/>
          <w:iCs/>
        </w:rPr>
        <w:t xml:space="preserve"> </w:t>
      </w:r>
      <w:r w:rsidRPr="00AF55E4">
        <w:rPr>
          <w:rFonts w:asciiTheme="majorBidi" w:hAnsiTheme="majorBidi" w:cstheme="majorBidi"/>
          <w:shd w:val="clear" w:color="auto" w:fill="FFFFFF"/>
        </w:rPr>
        <w:t>[Review of the book </w:t>
      </w:r>
      <w:bookmarkStart w:id="148" w:name="_Hlk180669949"/>
      <w:r w:rsidRPr="00AF55E4">
        <w:rPr>
          <w:rFonts w:asciiTheme="majorBidi" w:hAnsiTheme="majorBidi" w:cstheme="majorBidi"/>
          <w:i/>
          <w:iCs/>
          <w:shd w:val="clear" w:color="auto" w:fill="FFFFFF"/>
        </w:rPr>
        <w:t>Positive psychology in second and foreign language education</w:t>
      </w:r>
      <w:r w:rsidRPr="00AF55E4">
        <w:rPr>
          <w:rFonts w:asciiTheme="majorBidi" w:hAnsiTheme="majorBidi" w:cstheme="majorBidi"/>
          <w:shd w:val="clear" w:color="auto" w:fill="FFFFFF"/>
        </w:rPr>
        <w:t xml:space="preserve">, by </w:t>
      </w:r>
      <w:r w:rsidRPr="00AF55E4">
        <w:rPr>
          <w:rFonts w:asciiTheme="majorBidi" w:eastAsia="Cambria-Italic" w:hAnsiTheme="majorBidi" w:cstheme="majorBidi"/>
        </w:rPr>
        <w:t xml:space="preserve">Katarzyna </w:t>
      </w:r>
      <w:proofErr w:type="spellStart"/>
      <w:r w:rsidRPr="00AF55E4">
        <w:rPr>
          <w:rFonts w:asciiTheme="majorBidi" w:eastAsia="Cambria-Italic" w:hAnsiTheme="majorBidi" w:cstheme="majorBidi"/>
        </w:rPr>
        <w:t>Budzińska</w:t>
      </w:r>
      <w:proofErr w:type="spellEnd"/>
      <w:r w:rsidRPr="00AF55E4">
        <w:rPr>
          <w:rFonts w:asciiTheme="majorBidi" w:eastAsia="Cambria-Italic" w:hAnsiTheme="majorBidi" w:cstheme="majorBidi"/>
        </w:rPr>
        <w:t xml:space="preserve"> &amp; Olga Majchrzak (eds).]. </w:t>
      </w:r>
      <w:bookmarkEnd w:id="148"/>
      <w:r w:rsidRPr="00AF55E4">
        <w:rPr>
          <w:rFonts w:asciiTheme="majorBidi" w:eastAsia="Cambria-Italic" w:hAnsiTheme="majorBidi" w:cstheme="majorBidi"/>
          <w:i/>
          <w:iCs/>
        </w:rPr>
        <w:t>ELT Journal</w:t>
      </w:r>
      <w:r w:rsidRPr="00AF55E4">
        <w:rPr>
          <w:rFonts w:asciiTheme="majorBidi" w:eastAsia="Cambria-Italic" w:hAnsiTheme="majorBidi" w:cstheme="majorBidi"/>
        </w:rPr>
        <w:t xml:space="preserve">, </w:t>
      </w:r>
      <w:r w:rsidRPr="00AF55E4">
        <w:rPr>
          <w:rFonts w:asciiTheme="majorBidi" w:eastAsia="Cambria-Italic" w:hAnsiTheme="majorBidi" w:cstheme="majorBidi"/>
          <w:i/>
          <w:iCs/>
        </w:rPr>
        <w:t>76</w:t>
      </w:r>
      <w:r w:rsidRPr="00AF55E4">
        <w:rPr>
          <w:rFonts w:asciiTheme="majorBidi" w:eastAsia="Cambria-Italic" w:hAnsiTheme="majorBidi" w:cstheme="majorBidi"/>
        </w:rPr>
        <w:t>(2), 304</w:t>
      </w:r>
      <w:r w:rsidR="00ED0163" w:rsidRPr="00AF55E4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AF55E4">
        <w:rPr>
          <w:rFonts w:asciiTheme="majorBidi" w:eastAsia="Cambria-Italic" w:hAnsiTheme="majorBidi" w:cstheme="majorBidi"/>
        </w:rPr>
        <w:t xml:space="preserve">306. </w:t>
      </w:r>
      <w:hyperlink r:id="rId148" w:history="1">
        <w:r w:rsidRPr="00AF55E4">
          <w:rPr>
            <w:rStyle w:val="Hyperlink"/>
            <w:rFonts w:asciiTheme="majorBidi" w:hAnsiTheme="majorBidi" w:cstheme="majorBidi"/>
          </w:rPr>
          <w:t>https://doi.org/10.1093/elt/ccac002</w:t>
        </w:r>
      </w:hyperlink>
      <w:bookmarkEnd w:id="147"/>
      <w:r w:rsidRPr="00AF55E4">
        <w:rPr>
          <w:rFonts w:asciiTheme="majorBidi" w:hAnsiTheme="majorBidi" w:cstheme="majorBidi"/>
        </w:rPr>
        <w:t xml:space="preserve"> </w:t>
      </w:r>
    </w:p>
    <w:p w14:paraId="303CD604" w14:textId="77777777" w:rsidR="006321F7" w:rsidRPr="00AF55E4" w:rsidRDefault="006321F7" w:rsidP="00C115A5">
      <w:pPr>
        <w:pStyle w:val="m-7233453947110339923msonospacing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shd w:val="clear" w:color="auto" w:fill="FFFFFF"/>
        </w:rPr>
      </w:pPr>
    </w:p>
    <w:p w14:paraId="28EB3664" w14:textId="4A7076BE" w:rsidR="00C115A5" w:rsidRPr="00AF55E4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</w:rPr>
      </w:pPr>
      <w:r w:rsidRPr="00AF55E4">
        <w:rPr>
          <w:rFonts w:asciiTheme="majorBidi" w:eastAsia="Calibri" w:hAnsiTheme="majorBidi" w:cstheme="majorBidi"/>
          <w:b/>
          <w:bCs/>
        </w:rPr>
        <w:t>Derakhshan, A.</w:t>
      </w:r>
      <w:r w:rsidRPr="00AF55E4">
        <w:rPr>
          <w:rFonts w:asciiTheme="majorBidi" w:eastAsia="Calibri" w:hAnsiTheme="majorBidi" w:cstheme="majorBidi"/>
        </w:rPr>
        <w:t xml:space="preserve">, &amp; </w:t>
      </w:r>
      <w:proofErr w:type="spellStart"/>
      <w:r w:rsidRPr="00AF55E4">
        <w:rPr>
          <w:rFonts w:asciiTheme="majorBidi" w:eastAsia="Calibri" w:hAnsiTheme="majorBidi" w:cstheme="majorBidi"/>
        </w:rPr>
        <w:t>Dendenne</w:t>
      </w:r>
      <w:proofErr w:type="spellEnd"/>
      <w:r w:rsidRPr="00AF55E4">
        <w:rPr>
          <w:rFonts w:asciiTheme="majorBidi" w:eastAsia="Calibri" w:hAnsiTheme="majorBidi" w:cstheme="majorBidi"/>
        </w:rPr>
        <w:t xml:space="preserve">, B. (2020). </w:t>
      </w:r>
      <w:r w:rsidRPr="00AF55E4">
        <w:rPr>
          <w:rFonts w:asciiTheme="majorBidi" w:hAnsiTheme="majorBidi" w:cstheme="majorBidi"/>
          <w:shd w:val="clear" w:color="auto" w:fill="FFFFFF"/>
        </w:rPr>
        <w:t>[Review of the book </w:t>
      </w:r>
      <w:r w:rsidRPr="00AF55E4">
        <w:rPr>
          <w:rFonts w:asciiTheme="majorBidi" w:hAnsiTheme="majorBidi" w:cstheme="majorBidi"/>
          <w:color w:val="000000"/>
        </w:rPr>
        <w:t xml:space="preserve">Quotation in </w:t>
      </w:r>
      <w:proofErr w:type="spellStart"/>
      <w:r w:rsidRPr="00AF55E4">
        <w:rPr>
          <w:rFonts w:asciiTheme="majorBidi" w:hAnsiTheme="majorBidi" w:cstheme="majorBidi"/>
          <w:color w:val="000000"/>
        </w:rPr>
        <w:t>indigenised</w:t>
      </w:r>
      <w:proofErr w:type="spellEnd"/>
      <w:r w:rsidRPr="00AF55E4">
        <w:rPr>
          <w:rFonts w:asciiTheme="majorBidi" w:hAnsiTheme="majorBidi" w:cstheme="majorBidi"/>
          <w:color w:val="000000"/>
        </w:rPr>
        <w:t xml:space="preserve"> and learner English: A sociolinguistic account of variation, by J. Davydova]. </w:t>
      </w:r>
      <w:r w:rsidRPr="00AF55E4">
        <w:rPr>
          <w:rFonts w:asciiTheme="majorBidi" w:hAnsiTheme="majorBidi" w:cstheme="majorBidi"/>
          <w:i/>
          <w:iCs/>
        </w:rPr>
        <w:t>Journal of English as a Lingua</w:t>
      </w:r>
      <w:r w:rsidRPr="00AF55E4">
        <w:rPr>
          <w:rFonts w:asciiTheme="majorBidi" w:hAnsiTheme="majorBidi" w:cstheme="majorBidi"/>
          <w:b/>
          <w:bCs/>
          <w:i/>
          <w:iCs/>
        </w:rPr>
        <w:t xml:space="preserve"> </w:t>
      </w:r>
      <w:r w:rsidRPr="00AF55E4">
        <w:rPr>
          <w:rFonts w:asciiTheme="majorBidi" w:hAnsiTheme="majorBidi" w:cstheme="majorBidi"/>
          <w:i/>
          <w:iCs/>
        </w:rPr>
        <w:t>Franca</w:t>
      </w:r>
      <w:r w:rsidRPr="00AF55E4">
        <w:rPr>
          <w:rFonts w:asciiTheme="majorBidi" w:hAnsiTheme="majorBidi" w:cstheme="majorBidi"/>
        </w:rPr>
        <w:t>,</w:t>
      </w:r>
      <w:r w:rsidRPr="00AF55E4">
        <w:rPr>
          <w:rFonts w:asciiTheme="majorBidi" w:hAnsiTheme="majorBidi" w:cstheme="majorBidi"/>
          <w:i/>
          <w:iCs/>
        </w:rPr>
        <w:t xml:space="preserve"> 9</w:t>
      </w:r>
      <w:r w:rsidRPr="00AF55E4">
        <w:rPr>
          <w:rFonts w:asciiTheme="majorBidi" w:hAnsiTheme="majorBidi" w:cstheme="majorBidi"/>
        </w:rPr>
        <w:t>(1), 155</w:t>
      </w:r>
      <w:r w:rsidR="00ED0163" w:rsidRPr="00AF55E4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AF55E4">
        <w:rPr>
          <w:rFonts w:asciiTheme="majorBidi" w:hAnsiTheme="majorBidi" w:cstheme="majorBidi"/>
        </w:rPr>
        <w:t xml:space="preserve">159. </w:t>
      </w:r>
    </w:p>
    <w:p w14:paraId="6292531F" w14:textId="77777777" w:rsidR="00C115A5" w:rsidRPr="00AF55E4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0C7DBB"/>
          <w:u w:val="single"/>
        </w:rPr>
      </w:pPr>
      <w:proofErr w:type="spellStart"/>
      <w:r w:rsidRPr="00AF55E4">
        <w:rPr>
          <w:rFonts w:asciiTheme="majorBidi" w:eastAsia="Calibri" w:hAnsiTheme="majorBidi" w:cstheme="majorBidi"/>
        </w:rPr>
        <w:t>Dendenne</w:t>
      </w:r>
      <w:proofErr w:type="spellEnd"/>
      <w:r w:rsidRPr="00AF55E4">
        <w:rPr>
          <w:rFonts w:asciiTheme="majorBidi" w:eastAsia="Calibri" w:hAnsiTheme="majorBidi" w:cstheme="majorBidi"/>
        </w:rPr>
        <w:t xml:space="preserve">, B., &amp; </w:t>
      </w:r>
      <w:r w:rsidRPr="00AF55E4">
        <w:rPr>
          <w:rFonts w:asciiTheme="majorBidi" w:eastAsia="Calibri" w:hAnsiTheme="majorBidi" w:cstheme="majorBidi"/>
          <w:b/>
          <w:bCs/>
        </w:rPr>
        <w:t>Derakhshan, A.</w:t>
      </w:r>
      <w:r w:rsidRPr="00AF55E4">
        <w:rPr>
          <w:rFonts w:asciiTheme="majorBidi" w:eastAsia="Calibri" w:hAnsiTheme="majorBidi" w:cstheme="majorBidi"/>
        </w:rPr>
        <w:t xml:space="preserve"> (2020). </w:t>
      </w:r>
      <w:r w:rsidRPr="00AF55E4">
        <w:rPr>
          <w:rFonts w:asciiTheme="majorBidi" w:hAnsiTheme="majorBidi" w:cstheme="majorBidi"/>
          <w:shd w:val="clear" w:color="auto" w:fill="FFFFFF"/>
        </w:rPr>
        <w:t>[Review of the book </w:t>
      </w:r>
      <w:r w:rsidRPr="00AF55E4">
        <w:rPr>
          <w:rFonts w:asciiTheme="majorBidi" w:hAnsiTheme="majorBidi" w:cstheme="majorBidi"/>
        </w:rPr>
        <w:t xml:space="preserve">Autonomy, agency, and identity in teaching and learning English as a foreign language, by   F. Teng]. </w:t>
      </w:r>
      <w:r w:rsidRPr="00AF55E4">
        <w:rPr>
          <w:rFonts w:asciiTheme="majorBidi" w:hAnsiTheme="majorBidi" w:cstheme="majorBidi"/>
          <w:i/>
          <w:iCs/>
        </w:rPr>
        <w:t>System</w:t>
      </w:r>
      <w:r w:rsidRPr="00AF55E4">
        <w:rPr>
          <w:rFonts w:asciiTheme="majorBidi" w:hAnsiTheme="majorBidi" w:cstheme="majorBidi"/>
        </w:rPr>
        <w:t>,</w:t>
      </w:r>
      <w:r w:rsidRPr="00AF55E4">
        <w:rPr>
          <w:rFonts w:asciiTheme="majorBidi" w:hAnsiTheme="majorBidi" w:cstheme="majorBidi"/>
          <w:i/>
          <w:iCs/>
        </w:rPr>
        <w:t xml:space="preserve"> 89. </w:t>
      </w:r>
      <w:hyperlink r:id="rId149" w:tgtFrame="_blank" w:tooltip="Persistent link using digital object identifier" w:history="1">
        <w:r w:rsidRPr="00AF55E4">
          <w:rPr>
            <w:rFonts w:asciiTheme="majorBidi" w:hAnsiTheme="majorBidi" w:cstheme="majorBidi"/>
            <w:color w:val="0C7DBB"/>
            <w:u w:val="single"/>
          </w:rPr>
          <w:t>https://doi.org/10.1016/j.system.2019.102188</w:t>
        </w:r>
      </w:hyperlink>
    </w:p>
    <w:p w14:paraId="228BC054" w14:textId="578823E6" w:rsidR="00C115A5" w:rsidRPr="00AF55E4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i/>
          <w:iCs/>
          <w:shd w:val="clear" w:color="auto" w:fill="FFFFFF"/>
        </w:rPr>
      </w:pPr>
      <w:r w:rsidRPr="00AF55E4">
        <w:rPr>
          <w:rFonts w:asciiTheme="majorBidi" w:eastAsia="Calibri" w:hAnsiTheme="majorBidi" w:cstheme="majorBidi"/>
          <w:b/>
          <w:bCs/>
        </w:rPr>
        <w:t>Derakhshan, A.</w:t>
      </w:r>
      <w:r w:rsidRPr="00AF55E4">
        <w:rPr>
          <w:rFonts w:asciiTheme="majorBidi" w:eastAsia="Calibri" w:hAnsiTheme="majorBidi" w:cstheme="majorBidi"/>
        </w:rPr>
        <w:t xml:space="preserve">, &amp; </w:t>
      </w:r>
      <w:proofErr w:type="spellStart"/>
      <w:r w:rsidRPr="00AF55E4">
        <w:rPr>
          <w:rFonts w:asciiTheme="majorBidi" w:eastAsia="Calibri" w:hAnsiTheme="majorBidi" w:cstheme="majorBidi"/>
        </w:rPr>
        <w:t>Shakki</w:t>
      </w:r>
      <w:proofErr w:type="spellEnd"/>
      <w:r w:rsidRPr="00AF55E4">
        <w:rPr>
          <w:rFonts w:asciiTheme="majorBidi" w:eastAsia="Calibri" w:hAnsiTheme="majorBidi" w:cstheme="majorBidi"/>
        </w:rPr>
        <w:t xml:space="preserve">, F. (2020). </w:t>
      </w:r>
      <w:r w:rsidRPr="00AF55E4">
        <w:rPr>
          <w:rFonts w:asciiTheme="majorBidi" w:hAnsiTheme="majorBidi" w:cstheme="majorBidi"/>
          <w:shd w:val="clear" w:color="auto" w:fill="FFFFFF"/>
        </w:rPr>
        <w:t>[Review of the book </w:t>
      </w:r>
      <w:hyperlink r:id="rId150" w:tgtFrame="_blank" w:history="1">
        <w:r w:rsidRPr="00AF55E4">
          <w:rPr>
            <w:rFonts w:asciiTheme="majorBidi" w:eastAsia="Calibri" w:hAnsiTheme="majorBidi" w:cstheme="majorBidi"/>
            <w:i/>
            <w:iCs/>
          </w:rPr>
          <w:t>Doing SLA research with implications for the classroom</w:t>
        </w:r>
      </w:hyperlink>
      <w:r w:rsidRPr="00AF55E4">
        <w:rPr>
          <w:rFonts w:asciiTheme="majorBidi" w:eastAsia="Calibri" w:hAnsiTheme="majorBidi" w:cstheme="majorBidi"/>
          <w:i/>
          <w:iCs/>
        </w:rPr>
        <w:t>: </w:t>
      </w:r>
      <w:hyperlink r:id="rId151" w:tgtFrame="_blank" w:history="1">
        <w:r w:rsidRPr="00AF55E4">
          <w:rPr>
            <w:rFonts w:asciiTheme="majorBidi" w:eastAsia="Calibri" w:hAnsiTheme="majorBidi" w:cstheme="majorBidi"/>
            <w:i/>
            <w:iCs/>
          </w:rPr>
          <w:t>Reconciling methodological demands and pedagogical applicability</w:t>
        </w:r>
      </w:hyperlink>
      <w:r w:rsidRPr="00AF55E4">
        <w:rPr>
          <w:rFonts w:asciiTheme="majorBidi" w:eastAsia="Calibri" w:hAnsiTheme="majorBidi" w:cstheme="majorBidi"/>
          <w:i/>
          <w:iCs/>
        </w:rPr>
        <w:t xml:space="preserve">, </w:t>
      </w:r>
      <w:r w:rsidRPr="00AF55E4">
        <w:rPr>
          <w:rFonts w:asciiTheme="majorBidi" w:eastAsia="Calibri" w:hAnsiTheme="majorBidi" w:cstheme="majorBidi"/>
        </w:rPr>
        <w:t xml:space="preserve">by R. M. </w:t>
      </w:r>
      <w:proofErr w:type="spellStart"/>
      <w:r w:rsidRPr="00AF55E4">
        <w:rPr>
          <w:rFonts w:asciiTheme="majorBidi" w:eastAsia="Calibri" w:hAnsiTheme="majorBidi" w:cstheme="majorBidi"/>
        </w:rPr>
        <w:t>DeKeyser</w:t>
      </w:r>
      <w:proofErr w:type="spellEnd"/>
      <w:r w:rsidRPr="00AF55E4">
        <w:rPr>
          <w:rFonts w:asciiTheme="majorBidi" w:eastAsia="Calibri" w:hAnsiTheme="majorBidi" w:cstheme="majorBidi"/>
        </w:rPr>
        <w:t xml:space="preserve"> &amp; G. Prieto Botana]. </w:t>
      </w:r>
      <w:r w:rsidRPr="00AF55E4">
        <w:rPr>
          <w:rFonts w:asciiTheme="majorBidi" w:hAnsiTheme="majorBidi" w:cstheme="majorBidi"/>
          <w:i/>
          <w:iCs/>
          <w:shd w:val="clear" w:color="auto" w:fill="FFFFFF"/>
        </w:rPr>
        <w:t>International Journal of Applied Linguistics</w:t>
      </w:r>
      <w:r w:rsidRPr="00AF55E4">
        <w:rPr>
          <w:rFonts w:asciiTheme="majorBidi" w:hAnsiTheme="majorBidi" w:cstheme="majorBidi"/>
          <w:shd w:val="clear" w:color="auto" w:fill="FFFFFF"/>
        </w:rPr>
        <w:t>,</w:t>
      </w:r>
      <w:r w:rsidRPr="00AF55E4">
        <w:rPr>
          <w:rFonts w:asciiTheme="majorBidi" w:hAnsiTheme="majorBidi" w:cstheme="majorBidi"/>
          <w:i/>
          <w:iCs/>
          <w:shd w:val="clear" w:color="auto" w:fill="FFFFFF"/>
        </w:rPr>
        <w:t xml:space="preserve"> 30</w:t>
      </w:r>
      <w:r w:rsidRPr="00AF55E4">
        <w:rPr>
          <w:rFonts w:asciiTheme="majorBidi" w:hAnsiTheme="majorBidi" w:cstheme="majorBidi"/>
          <w:shd w:val="clear" w:color="auto" w:fill="FFFFFF"/>
        </w:rPr>
        <w:t>(3), 576</w:t>
      </w:r>
      <w:r w:rsidR="00ED0163" w:rsidRPr="00AF55E4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AF55E4">
        <w:rPr>
          <w:rFonts w:asciiTheme="majorBidi" w:hAnsiTheme="majorBidi" w:cstheme="majorBidi"/>
          <w:shd w:val="clear" w:color="auto" w:fill="FFFFFF"/>
        </w:rPr>
        <w:t>579.</w:t>
      </w:r>
      <w:r w:rsidRPr="00AF55E4">
        <w:rPr>
          <w:rFonts w:asciiTheme="majorBidi" w:hAnsiTheme="majorBidi" w:cstheme="majorBidi"/>
          <w:i/>
          <w:iCs/>
          <w:shd w:val="clear" w:color="auto" w:fill="FFFFFF"/>
        </w:rPr>
        <w:t xml:space="preserve"> </w:t>
      </w:r>
    </w:p>
    <w:p w14:paraId="665E17DA" w14:textId="77777777" w:rsidR="00C115A5" w:rsidRPr="00AF55E4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E9711C"/>
          <w:u w:val="single"/>
        </w:rPr>
      </w:pPr>
      <w:r w:rsidRPr="00AF55E4">
        <w:rPr>
          <w:rFonts w:asciiTheme="majorBidi" w:eastAsia="Calibri" w:hAnsiTheme="majorBidi" w:cstheme="majorBidi"/>
          <w:b/>
          <w:bCs/>
        </w:rPr>
        <w:t>Derakhshan, A.</w:t>
      </w:r>
      <w:r w:rsidRPr="00AF55E4">
        <w:rPr>
          <w:rFonts w:asciiTheme="majorBidi" w:eastAsia="Calibri" w:hAnsiTheme="majorBidi" w:cstheme="majorBidi"/>
        </w:rPr>
        <w:t xml:space="preserve">, &amp; </w:t>
      </w:r>
      <w:proofErr w:type="spellStart"/>
      <w:r w:rsidRPr="00AF55E4">
        <w:rPr>
          <w:rFonts w:asciiTheme="majorBidi" w:eastAsia="Calibri" w:hAnsiTheme="majorBidi" w:cstheme="majorBidi"/>
        </w:rPr>
        <w:t>Shakki</w:t>
      </w:r>
      <w:proofErr w:type="spellEnd"/>
      <w:r w:rsidRPr="00AF55E4">
        <w:rPr>
          <w:rFonts w:asciiTheme="majorBidi" w:eastAsia="Calibri" w:hAnsiTheme="majorBidi" w:cstheme="majorBidi"/>
        </w:rPr>
        <w:t xml:space="preserve">, F. (2020). </w:t>
      </w:r>
      <w:r w:rsidRPr="00AF55E4">
        <w:rPr>
          <w:rFonts w:asciiTheme="majorBidi" w:hAnsiTheme="majorBidi" w:cstheme="majorBidi"/>
          <w:shd w:val="clear" w:color="auto" w:fill="FFFFFF"/>
        </w:rPr>
        <w:t>[Review of the book </w:t>
      </w:r>
      <w:r w:rsidRPr="00AF55E4">
        <w:rPr>
          <w:rFonts w:asciiTheme="majorBidi" w:hAnsiTheme="majorBidi" w:cstheme="majorBidi"/>
        </w:rPr>
        <w:t>Worldwide</w:t>
      </w:r>
      <w:r w:rsidRPr="00AF55E4">
        <w:rPr>
          <w:rFonts w:asciiTheme="majorBidi" w:hAnsiTheme="majorBidi" w:cstheme="majorBidi"/>
          <w:i/>
          <w:iCs/>
        </w:rPr>
        <w:t xml:space="preserve"> English Language Education Today: Ideologies, Policies, and Practices</w:t>
      </w:r>
      <w:r w:rsidRPr="00AF55E4">
        <w:rPr>
          <w:rFonts w:asciiTheme="majorBidi" w:hAnsiTheme="majorBidi" w:cstheme="majorBidi"/>
        </w:rPr>
        <w:t xml:space="preserve">, by A. Al-Issa &amp; S. A. </w:t>
      </w:r>
      <w:proofErr w:type="spellStart"/>
      <w:r w:rsidRPr="00AF55E4">
        <w:rPr>
          <w:rFonts w:asciiTheme="majorBidi" w:hAnsiTheme="majorBidi" w:cstheme="majorBidi"/>
        </w:rPr>
        <w:t>Mirhosseini</w:t>
      </w:r>
      <w:proofErr w:type="spellEnd"/>
      <w:r w:rsidRPr="00AF55E4">
        <w:rPr>
          <w:rFonts w:asciiTheme="majorBidi" w:hAnsiTheme="majorBidi" w:cstheme="majorBidi"/>
        </w:rPr>
        <w:t xml:space="preserve">]. </w:t>
      </w:r>
      <w:r w:rsidRPr="00AF55E4">
        <w:rPr>
          <w:rFonts w:asciiTheme="majorBidi" w:hAnsiTheme="majorBidi" w:cstheme="majorBidi"/>
          <w:i/>
          <w:iCs/>
        </w:rPr>
        <w:t>System</w:t>
      </w:r>
      <w:r w:rsidRPr="00AF55E4">
        <w:rPr>
          <w:rFonts w:asciiTheme="majorBidi" w:hAnsiTheme="majorBidi" w:cstheme="majorBidi"/>
        </w:rPr>
        <w:t xml:space="preserve">. </w:t>
      </w:r>
      <w:hyperlink r:id="rId152" w:tgtFrame="_blank" w:tooltip="Persistent link using digital object identifier" w:history="1">
        <w:r w:rsidRPr="00AF55E4">
          <w:rPr>
            <w:rFonts w:asciiTheme="majorBidi" w:hAnsiTheme="majorBidi" w:cstheme="majorBidi"/>
            <w:color w:val="E9711C"/>
            <w:u w:val="single"/>
          </w:rPr>
          <w:t>https://doi.org/10.1016/j.system.2020.102224</w:t>
        </w:r>
      </w:hyperlink>
    </w:p>
    <w:p w14:paraId="42C5EF05" w14:textId="77777777" w:rsidR="00C115A5" w:rsidRPr="00AF55E4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eastAsia="Calibri" w:hAnsiTheme="majorBidi" w:cstheme="majorBidi"/>
          <w:i/>
          <w:iCs/>
          <w:color w:val="0000FF"/>
        </w:rPr>
      </w:pPr>
      <w:r w:rsidRPr="00AF55E4">
        <w:rPr>
          <w:rFonts w:asciiTheme="majorBidi" w:hAnsiTheme="majorBidi" w:cstheme="majorBidi"/>
        </w:rPr>
        <w:t xml:space="preserve">Wang, Y. L., &amp; </w:t>
      </w:r>
      <w:r w:rsidRPr="00AF55E4">
        <w:rPr>
          <w:rFonts w:asciiTheme="majorBidi" w:hAnsiTheme="majorBidi" w:cstheme="majorBidi"/>
          <w:b/>
          <w:bCs/>
        </w:rPr>
        <w:t>Derakhshan, A.</w:t>
      </w:r>
      <w:r w:rsidRPr="00AF55E4">
        <w:rPr>
          <w:rFonts w:asciiTheme="majorBidi" w:hAnsiTheme="majorBidi" w:cstheme="majorBidi"/>
        </w:rPr>
        <w:t xml:space="preserve"> (2021). </w:t>
      </w:r>
      <w:r w:rsidRPr="00AF55E4">
        <w:rPr>
          <w:rFonts w:asciiTheme="majorBidi" w:hAnsiTheme="majorBidi" w:cstheme="majorBidi"/>
          <w:shd w:val="clear" w:color="auto" w:fill="FFFFFF"/>
        </w:rPr>
        <w:t>[Review of the book </w:t>
      </w:r>
      <w:r w:rsidRPr="00AF55E4">
        <w:rPr>
          <w:rFonts w:asciiTheme="majorBidi" w:eastAsia="Calibri" w:hAnsiTheme="majorBidi" w:cstheme="majorBidi"/>
          <w:i/>
          <w:iCs/>
        </w:rPr>
        <w:t xml:space="preserve">Professional development of CLIL teachers, </w:t>
      </w:r>
      <w:r w:rsidRPr="00AF55E4">
        <w:rPr>
          <w:rFonts w:asciiTheme="majorBidi" w:eastAsia="Calibri" w:hAnsiTheme="majorBidi" w:cstheme="majorBidi"/>
        </w:rPr>
        <w:t>by</w:t>
      </w:r>
      <w:r w:rsidRPr="00AF55E4">
        <w:rPr>
          <w:rFonts w:asciiTheme="majorBidi" w:eastAsia="Calibri" w:hAnsiTheme="majorBidi" w:cstheme="majorBidi"/>
          <w:i/>
          <w:iCs/>
        </w:rPr>
        <w:t xml:space="preserve"> </w:t>
      </w:r>
      <w:r w:rsidRPr="00AF55E4">
        <w:rPr>
          <w:rFonts w:asciiTheme="majorBidi" w:eastAsia="Calibri" w:hAnsiTheme="majorBidi" w:cstheme="majorBidi"/>
        </w:rPr>
        <w:t xml:space="preserve">Y. Y. Lo]. </w:t>
      </w:r>
      <w:r w:rsidRPr="00AF55E4">
        <w:rPr>
          <w:rFonts w:asciiTheme="majorBidi" w:eastAsia="Calibri" w:hAnsiTheme="majorBidi" w:cstheme="majorBidi"/>
          <w:i/>
          <w:iCs/>
        </w:rPr>
        <w:t>International Journal of Applied Linguistics</w:t>
      </w:r>
      <w:r w:rsidRPr="00AF55E4">
        <w:rPr>
          <w:rFonts w:asciiTheme="majorBidi" w:eastAsia="Calibri" w:hAnsiTheme="majorBidi" w:cstheme="majorBidi"/>
        </w:rPr>
        <w:t xml:space="preserve">. </w:t>
      </w:r>
      <w:hyperlink r:id="rId153" w:history="1">
        <w:r w:rsidRPr="00AF55E4">
          <w:rPr>
            <w:rFonts w:asciiTheme="majorBidi" w:eastAsia="Calibri" w:hAnsiTheme="majorBidi" w:cstheme="majorBidi"/>
            <w:color w:val="0000FF"/>
          </w:rPr>
          <w:t>https://doi.org/10.1111/ijal.12353</w:t>
        </w:r>
      </w:hyperlink>
    </w:p>
    <w:p w14:paraId="3E6F7114" w14:textId="0DC9A7AC" w:rsidR="00C115A5" w:rsidRPr="00AF55E4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10147E"/>
          <w:u w:val="single"/>
        </w:rPr>
      </w:pPr>
      <w:r w:rsidRPr="00AF55E4">
        <w:rPr>
          <w:rFonts w:asciiTheme="majorBidi" w:hAnsiTheme="majorBidi" w:cstheme="majorBidi"/>
        </w:rPr>
        <w:lastRenderedPageBreak/>
        <w:t xml:space="preserve">Wang, Y. L., &amp; </w:t>
      </w:r>
      <w:r w:rsidRPr="00AF55E4">
        <w:rPr>
          <w:rFonts w:asciiTheme="majorBidi" w:hAnsiTheme="majorBidi" w:cstheme="majorBidi"/>
          <w:b/>
          <w:bCs/>
        </w:rPr>
        <w:t>Derakhshan, A.</w:t>
      </w:r>
      <w:r w:rsidRPr="00AF55E4">
        <w:rPr>
          <w:rFonts w:asciiTheme="majorBidi" w:hAnsiTheme="majorBidi" w:cstheme="majorBidi"/>
        </w:rPr>
        <w:t xml:space="preserve"> (2021). </w:t>
      </w:r>
      <w:r w:rsidRPr="00AF55E4">
        <w:rPr>
          <w:rFonts w:asciiTheme="majorBidi" w:hAnsiTheme="majorBidi" w:cstheme="majorBidi"/>
          <w:shd w:val="clear" w:color="auto" w:fill="FFFFFF"/>
        </w:rPr>
        <w:t>[Review of the book </w:t>
      </w:r>
      <w:r w:rsidRPr="00AF55E4">
        <w:rPr>
          <w:rFonts w:asciiTheme="majorBidi" w:hAnsiTheme="majorBidi" w:cstheme="majorBidi"/>
          <w:i/>
          <w:iCs/>
        </w:rPr>
        <w:t>Investigating dynamic relationships among individual difference variables in learning English as a foreign language in a virtual world</w:t>
      </w:r>
      <w:r w:rsidRPr="00AF55E4">
        <w:rPr>
          <w:rFonts w:asciiTheme="majorBidi" w:hAnsiTheme="majorBidi" w:cstheme="majorBidi"/>
        </w:rPr>
        <w:t xml:space="preserve">, by M. Kruk]. </w:t>
      </w:r>
      <w:r w:rsidRPr="00AF55E4">
        <w:rPr>
          <w:rFonts w:asciiTheme="majorBidi" w:hAnsiTheme="majorBidi" w:cstheme="majorBidi"/>
          <w:i/>
          <w:iCs/>
        </w:rPr>
        <w:t>System</w:t>
      </w:r>
      <w:r w:rsidRPr="00AF55E4">
        <w:rPr>
          <w:rFonts w:asciiTheme="majorBidi" w:hAnsiTheme="majorBidi" w:cstheme="majorBidi"/>
        </w:rPr>
        <w:t>,</w:t>
      </w:r>
      <w:r w:rsidRPr="00AF55E4">
        <w:rPr>
          <w:rFonts w:asciiTheme="majorBidi" w:hAnsiTheme="majorBidi" w:cstheme="majorBidi"/>
          <w:i/>
          <w:iCs/>
        </w:rPr>
        <w:t xml:space="preserve"> 100</w:t>
      </w:r>
      <w:r w:rsidRPr="00AF55E4">
        <w:rPr>
          <w:rFonts w:asciiTheme="majorBidi" w:hAnsiTheme="majorBidi" w:cstheme="majorBidi"/>
        </w:rPr>
        <w:t xml:space="preserve">. </w:t>
      </w:r>
      <w:r w:rsidRPr="00AF55E4">
        <w:rPr>
          <w:rFonts w:asciiTheme="majorBidi" w:hAnsiTheme="majorBidi" w:cstheme="majorBidi"/>
          <w:color w:val="10147E"/>
        </w:rPr>
        <w:t>102531.</w:t>
      </w:r>
      <w:r w:rsidRPr="00AF55E4">
        <w:rPr>
          <w:rFonts w:asciiTheme="majorBidi" w:hAnsiTheme="majorBidi" w:cstheme="majorBidi"/>
          <w:color w:val="10147E"/>
          <w:u w:val="single"/>
        </w:rPr>
        <w:t xml:space="preserve"> </w:t>
      </w:r>
      <w:r w:rsidR="00ED0163" w:rsidRPr="00AF55E4">
        <w:rPr>
          <w:rFonts w:asciiTheme="majorBidi" w:hAnsiTheme="majorBidi" w:cstheme="majorBidi"/>
          <w:color w:val="10147E"/>
          <w:u w:val="single"/>
        </w:rPr>
        <w:t xml:space="preserve"> </w:t>
      </w:r>
      <w:hyperlink r:id="rId154" w:tgtFrame="_blank" w:tooltip="Persistent link using digital object identifier" w:history="1">
        <w:r w:rsidRPr="00AF55E4">
          <w:rPr>
            <w:rFonts w:asciiTheme="majorBidi" w:hAnsiTheme="majorBidi" w:cstheme="majorBidi"/>
            <w:color w:val="10147E"/>
            <w:u w:val="single"/>
          </w:rPr>
          <w:t>https://doi.org/10.1016/j.system.2021.102531</w:t>
        </w:r>
      </w:hyperlink>
    </w:p>
    <w:p w14:paraId="5451D312" w14:textId="77777777" w:rsidR="00C115A5" w:rsidRPr="00AF55E4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0000FF"/>
          <w:u w:val="single"/>
        </w:rPr>
      </w:pPr>
      <w:proofErr w:type="spellStart"/>
      <w:r w:rsidRPr="00AF55E4">
        <w:rPr>
          <w:rFonts w:asciiTheme="majorBidi" w:hAnsiTheme="majorBidi" w:cstheme="majorBidi"/>
          <w:color w:val="000000"/>
        </w:rPr>
        <w:t>Zare</w:t>
      </w:r>
      <w:proofErr w:type="spellEnd"/>
      <w:r w:rsidRPr="00AF55E4">
        <w:rPr>
          <w:rFonts w:asciiTheme="majorBidi" w:hAnsiTheme="majorBidi" w:cstheme="majorBidi"/>
          <w:color w:val="000000"/>
        </w:rPr>
        <w:t xml:space="preserve">, J., &amp; </w:t>
      </w:r>
      <w:r w:rsidRPr="00AF55E4">
        <w:rPr>
          <w:rFonts w:asciiTheme="majorBidi" w:hAnsiTheme="majorBidi" w:cstheme="majorBidi"/>
          <w:b/>
          <w:bCs/>
          <w:color w:val="000000"/>
        </w:rPr>
        <w:t>Derakhshan, A.</w:t>
      </w:r>
      <w:r w:rsidRPr="00AF55E4">
        <w:rPr>
          <w:rFonts w:asciiTheme="majorBidi" w:hAnsiTheme="majorBidi" w:cstheme="majorBidi"/>
          <w:color w:val="000000"/>
        </w:rPr>
        <w:t xml:space="preserve"> (2021). [Review of the book </w:t>
      </w:r>
      <w:r w:rsidRPr="00AF55E4">
        <w:rPr>
          <w:rFonts w:asciiTheme="majorBidi" w:hAnsiTheme="majorBidi" w:cstheme="majorBidi"/>
          <w:i/>
          <w:iCs/>
          <w:color w:val="000000"/>
        </w:rPr>
        <w:t>Understanding EAP learners’ beliefs about language learning from a socio-cultural perspective: A longitudinal study at an EMI context in mainland China</w:t>
      </w:r>
      <w:r w:rsidRPr="00AF55E4">
        <w:rPr>
          <w:rFonts w:asciiTheme="majorBidi" w:hAnsiTheme="majorBidi" w:cstheme="majorBidi"/>
          <w:color w:val="000000"/>
        </w:rPr>
        <w:t>, by Chili Li].</w:t>
      </w:r>
      <w:r w:rsidRPr="00AF55E4">
        <w:rPr>
          <w:rFonts w:asciiTheme="majorBidi" w:hAnsiTheme="majorBidi" w:cstheme="majorBidi"/>
          <w:color w:val="000000"/>
        </w:rPr>
        <w:br/>
      </w:r>
      <w:r w:rsidRPr="00AF55E4">
        <w:rPr>
          <w:rFonts w:asciiTheme="majorBidi" w:hAnsiTheme="majorBidi" w:cstheme="majorBidi"/>
          <w:i/>
          <w:iCs/>
          <w:color w:val="000000"/>
        </w:rPr>
        <w:t>International Journal of Applied Linguistics.</w:t>
      </w:r>
      <w:r w:rsidRPr="00AF55E4">
        <w:rPr>
          <w:rFonts w:asciiTheme="majorBidi" w:hAnsiTheme="majorBidi" w:cstheme="majorBidi"/>
          <w:color w:val="000000"/>
          <w:sz w:val="20"/>
          <w:szCs w:val="20"/>
        </w:rPr>
        <w:t xml:space="preserve"> </w:t>
      </w:r>
      <w:hyperlink r:id="rId155" w:history="1">
        <w:r w:rsidRPr="00AF55E4">
          <w:rPr>
            <w:rFonts w:asciiTheme="majorBidi" w:hAnsiTheme="majorBidi" w:cstheme="majorBidi"/>
            <w:color w:val="0000FF"/>
            <w:u w:val="single"/>
          </w:rPr>
          <w:t>https://doi.org/10.1111/ijal.12402</w:t>
        </w:r>
      </w:hyperlink>
    </w:p>
    <w:p w14:paraId="621B4C54" w14:textId="1CD61655" w:rsidR="00C115A5" w:rsidRPr="00AF55E4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2197D2"/>
        </w:rPr>
      </w:pPr>
      <w:proofErr w:type="spellStart"/>
      <w:r w:rsidRPr="00AF55E4">
        <w:rPr>
          <w:rFonts w:asciiTheme="majorBidi" w:hAnsiTheme="majorBidi" w:cstheme="majorBidi"/>
          <w:color w:val="000000"/>
        </w:rPr>
        <w:t>Zare</w:t>
      </w:r>
      <w:proofErr w:type="spellEnd"/>
      <w:r w:rsidRPr="00AF55E4">
        <w:rPr>
          <w:rFonts w:asciiTheme="majorBidi" w:hAnsiTheme="majorBidi" w:cstheme="majorBidi"/>
          <w:color w:val="000000"/>
        </w:rPr>
        <w:t xml:space="preserve">, J., &amp; </w:t>
      </w:r>
      <w:r w:rsidRPr="00AF55E4">
        <w:rPr>
          <w:rFonts w:asciiTheme="majorBidi" w:hAnsiTheme="majorBidi" w:cstheme="majorBidi"/>
          <w:b/>
          <w:bCs/>
          <w:color w:val="000000"/>
        </w:rPr>
        <w:t>Derakhshan, A.</w:t>
      </w:r>
      <w:r w:rsidRPr="00AF55E4">
        <w:rPr>
          <w:rFonts w:asciiTheme="majorBidi" w:hAnsiTheme="majorBidi" w:cstheme="majorBidi"/>
          <w:color w:val="000000"/>
        </w:rPr>
        <w:t xml:space="preserve"> (2022). [Review of the book</w:t>
      </w:r>
      <w:r w:rsidRPr="00AF55E4">
        <w:rPr>
          <w:rFonts w:asciiTheme="majorBidi" w:hAnsiTheme="majorBidi" w:cstheme="majorBidi"/>
        </w:rPr>
        <w:t xml:space="preserve"> </w:t>
      </w:r>
      <w:r w:rsidRPr="00AF55E4">
        <w:rPr>
          <w:rFonts w:asciiTheme="majorBidi" w:hAnsiTheme="majorBidi" w:cstheme="majorBidi"/>
          <w:i/>
          <w:iCs/>
        </w:rPr>
        <w:t>General extenders the forms and functions of a new linguistic category</w:t>
      </w:r>
      <w:r w:rsidRPr="00AF55E4">
        <w:rPr>
          <w:rFonts w:asciiTheme="majorBidi" w:hAnsiTheme="majorBidi" w:cstheme="majorBidi"/>
        </w:rPr>
        <w:t xml:space="preserve">, by Maryann Overstreet and George Yule]. </w:t>
      </w:r>
      <w:r w:rsidRPr="00AF55E4">
        <w:rPr>
          <w:rFonts w:asciiTheme="majorBidi" w:hAnsiTheme="majorBidi" w:cstheme="majorBidi"/>
          <w:i/>
          <w:iCs/>
        </w:rPr>
        <w:t>Journal of Pragmatics</w:t>
      </w:r>
      <w:r w:rsidRPr="00AF55E4">
        <w:rPr>
          <w:rFonts w:asciiTheme="majorBidi" w:hAnsiTheme="majorBidi" w:cstheme="majorBidi"/>
        </w:rPr>
        <w:t xml:space="preserve">, </w:t>
      </w:r>
      <w:r w:rsidRPr="00AF55E4">
        <w:rPr>
          <w:rFonts w:asciiTheme="majorBidi" w:hAnsiTheme="majorBidi" w:cstheme="majorBidi"/>
          <w:i/>
          <w:iCs/>
        </w:rPr>
        <w:t>191</w:t>
      </w:r>
      <w:r w:rsidRPr="00AF55E4">
        <w:rPr>
          <w:rFonts w:asciiTheme="majorBidi" w:hAnsiTheme="majorBidi" w:cstheme="majorBidi"/>
        </w:rPr>
        <w:t>, 4</w:t>
      </w:r>
      <w:r w:rsidR="00ED0163" w:rsidRPr="00AF55E4">
        <w:rPr>
          <w:rFonts w:asciiTheme="majorBidi" w:hAnsiTheme="majorBidi" w:cstheme="majorBidi"/>
          <w:color w:val="222222"/>
          <w:shd w:val="clear" w:color="auto" w:fill="FFFFFF"/>
        </w:rPr>
        <w:t>–</w:t>
      </w:r>
      <w:r w:rsidRPr="00AF55E4">
        <w:rPr>
          <w:rFonts w:asciiTheme="majorBidi" w:hAnsiTheme="majorBidi" w:cstheme="majorBidi"/>
        </w:rPr>
        <w:t xml:space="preserve">6. </w:t>
      </w:r>
      <w:hyperlink r:id="rId156" w:history="1">
        <w:r w:rsidRPr="00AF55E4">
          <w:rPr>
            <w:rStyle w:val="Hyperlink"/>
            <w:rFonts w:asciiTheme="majorBidi" w:hAnsiTheme="majorBidi" w:cstheme="majorBidi"/>
          </w:rPr>
          <w:t>https://doi.org/10.1016/j.pragma.2022.01.017</w:t>
        </w:r>
      </w:hyperlink>
    </w:p>
    <w:p w14:paraId="4C4C16D8" w14:textId="77777777" w:rsidR="00C115A5" w:rsidRPr="00AF55E4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Style w:val="Hyperlink"/>
          <w:rFonts w:asciiTheme="majorBidi" w:hAnsiTheme="majorBidi" w:cstheme="majorBidi"/>
          <w:bdr w:val="none" w:sz="0" w:space="0" w:color="auto" w:frame="1"/>
        </w:rPr>
      </w:pPr>
      <w:proofErr w:type="spellStart"/>
      <w:r w:rsidRPr="00AF55E4">
        <w:rPr>
          <w:rFonts w:asciiTheme="majorBidi" w:hAnsiTheme="majorBidi" w:cstheme="majorBidi"/>
          <w:color w:val="000000"/>
        </w:rPr>
        <w:t>Zare</w:t>
      </w:r>
      <w:proofErr w:type="spellEnd"/>
      <w:r w:rsidRPr="00AF55E4">
        <w:rPr>
          <w:rFonts w:asciiTheme="majorBidi" w:hAnsiTheme="majorBidi" w:cstheme="majorBidi"/>
          <w:color w:val="000000"/>
        </w:rPr>
        <w:t xml:space="preserve">, J., &amp; </w:t>
      </w:r>
      <w:r w:rsidRPr="00AF55E4">
        <w:rPr>
          <w:rFonts w:asciiTheme="majorBidi" w:hAnsiTheme="majorBidi" w:cstheme="majorBidi"/>
          <w:b/>
          <w:bCs/>
          <w:color w:val="000000"/>
        </w:rPr>
        <w:t>Derakhshan, A.</w:t>
      </w:r>
      <w:r w:rsidRPr="00AF55E4">
        <w:rPr>
          <w:rFonts w:asciiTheme="majorBidi" w:hAnsiTheme="majorBidi" w:cstheme="majorBidi"/>
          <w:color w:val="000000"/>
        </w:rPr>
        <w:t xml:space="preserve"> (2022). [Review of the book</w:t>
      </w:r>
      <w:r w:rsidRPr="00AF55E4">
        <w:rPr>
          <w:rFonts w:asciiTheme="majorBidi" w:hAnsiTheme="majorBidi" w:cstheme="majorBidi"/>
          <w:color w:val="111111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i/>
          <w:iCs/>
          <w:color w:val="111111"/>
          <w:shd w:val="clear" w:color="auto" w:fill="FFFFFF"/>
        </w:rPr>
        <w:t>Mobile assisted language learning concepts, contexts and challenges</w:t>
      </w:r>
      <w:r w:rsidRPr="00AF55E4">
        <w:rPr>
          <w:rFonts w:asciiTheme="majorBidi" w:hAnsiTheme="majorBidi" w:cstheme="majorBidi"/>
          <w:color w:val="111111"/>
          <w:shd w:val="clear" w:color="auto" w:fill="FFFFFF"/>
        </w:rPr>
        <w:t xml:space="preserve"> by Glenn Stockwell]. </w:t>
      </w:r>
      <w:hyperlink r:id="rId157" w:history="1">
        <w:r w:rsidRPr="00AF55E4">
          <w:rPr>
            <w:rStyle w:val="Hyperlink"/>
            <w:rFonts w:asciiTheme="majorBidi" w:hAnsiTheme="majorBidi" w:cstheme="majorBidi"/>
            <w:i/>
            <w:iCs/>
            <w:color w:val="auto"/>
            <w:u w:val="none"/>
            <w:bdr w:val="none" w:sz="0" w:space="0" w:color="auto" w:frame="1"/>
          </w:rPr>
          <w:t>Educational Review</w:t>
        </w:r>
      </w:hyperlink>
      <w:r w:rsidRPr="00AF55E4">
        <w:rPr>
          <w:rFonts w:asciiTheme="majorBidi" w:hAnsiTheme="majorBidi" w:cstheme="majorBidi"/>
          <w:color w:val="777777"/>
        </w:rPr>
        <w:t xml:space="preserve">, </w:t>
      </w:r>
      <w:r w:rsidRPr="00AF55E4">
        <w:rPr>
          <w:rStyle w:val="Hyperlink"/>
          <w:rFonts w:asciiTheme="majorBidi" w:hAnsiTheme="majorBidi" w:cstheme="majorBidi"/>
          <w:bdr w:val="none" w:sz="0" w:space="0" w:color="auto" w:frame="1"/>
        </w:rPr>
        <w:t>https://doi.org/</w:t>
      </w:r>
      <w:hyperlink r:id="rId158" w:tgtFrame="_blank" w:history="1">
        <w:r w:rsidRPr="00AF55E4">
          <w:rPr>
            <w:rStyle w:val="Hyperlink"/>
            <w:rFonts w:asciiTheme="majorBidi" w:hAnsiTheme="majorBidi" w:cstheme="majorBidi"/>
            <w:bdr w:val="none" w:sz="0" w:space="0" w:color="auto" w:frame="1"/>
          </w:rPr>
          <w:t>10.1080/00131911.2022.2057653</w:t>
        </w:r>
      </w:hyperlink>
    </w:p>
    <w:p w14:paraId="1E153EA1" w14:textId="77777777" w:rsidR="00C115A5" w:rsidRPr="00AF55E4" w:rsidRDefault="00C115A5" w:rsidP="003767AE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777777"/>
          <w:sz w:val="21"/>
          <w:szCs w:val="21"/>
        </w:rPr>
      </w:pPr>
      <w:proofErr w:type="spellStart"/>
      <w:r w:rsidRPr="00AF55E4">
        <w:rPr>
          <w:rFonts w:asciiTheme="majorBidi" w:hAnsiTheme="majorBidi" w:cstheme="majorBidi"/>
          <w:color w:val="000000"/>
        </w:rPr>
        <w:t>Zare</w:t>
      </w:r>
      <w:proofErr w:type="spellEnd"/>
      <w:r w:rsidRPr="00AF55E4">
        <w:rPr>
          <w:rFonts w:asciiTheme="majorBidi" w:hAnsiTheme="majorBidi" w:cstheme="majorBidi"/>
          <w:color w:val="000000"/>
        </w:rPr>
        <w:t xml:space="preserve">, J., &amp; </w:t>
      </w:r>
      <w:r w:rsidRPr="00AF55E4">
        <w:rPr>
          <w:rFonts w:asciiTheme="majorBidi" w:hAnsiTheme="majorBidi" w:cstheme="majorBidi"/>
          <w:b/>
          <w:bCs/>
          <w:color w:val="000000"/>
        </w:rPr>
        <w:t>Derakhshan, A.</w:t>
      </w:r>
      <w:r w:rsidRPr="00AF55E4">
        <w:rPr>
          <w:rFonts w:asciiTheme="majorBidi" w:hAnsiTheme="majorBidi" w:cstheme="majorBidi"/>
          <w:color w:val="000000"/>
        </w:rPr>
        <w:t xml:space="preserve"> (2022). [Review of the book</w:t>
      </w:r>
      <w:r w:rsidRPr="00AF55E4">
        <w:rPr>
          <w:rFonts w:asciiTheme="majorBidi" w:hAnsiTheme="majorBidi" w:cstheme="majorBidi"/>
          <w:color w:val="111111"/>
          <w:shd w:val="clear" w:color="auto" w:fill="FFFFFF"/>
        </w:rPr>
        <w:t xml:space="preserve"> </w:t>
      </w:r>
      <w:hyperlink r:id="rId159" w:history="1">
        <w:r w:rsidRPr="00AF55E4">
          <w:rPr>
            <w:rFonts w:asciiTheme="majorBidi" w:hAnsiTheme="majorBidi" w:cstheme="majorBidi"/>
            <w:i/>
            <w:iCs/>
            <w:color w:val="111111"/>
          </w:rPr>
          <w:t xml:space="preserve">The gifted language learner: A case of nature or nurture? </w:t>
        </w:r>
        <w:r w:rsidRPr="00AF55E4">
          <w:rPr>
            <w:rFonts w:asciiTheme="majorBidi" w:hAnsiTheme="majorBidi" w:cstheme="majorBidi"/>
            <w:color w:val="111111"/>
          </w:rPr>
          <w:t>By Alene Moyer]</w:t>
        </w:r>
        <w:r w:rsidRPr="00AF55E4">
          <w:rPr>
            <w:rFonts w:asciiTheme="majorBidi" w:hAnsiTheme="majorBidi" w:cstheme="majorBidi"/>
            <w:i/>
            <w:iCs/>
            <w:color w:val="111111"/>
          </w:rPr>
          <w:t>.</w:t>
        </w:r>
      </w:hyperlink>
      <w:r w:rsidRPr="00AF55E4">
        <w:rPr>
          <w:rFonts w:asciiTheme="majorBidi" w:hAnsiTheme="majorBidi" w:cstheme="majorBidi"/>
          <w:i/>
          <w:iCs/>
          <w:color w:val="111111"/>
          <w:shd w:val="clear" w:color="auto" w:fill="FFFFFF"/>
        </w:rPr>
        <w:t xml:space="preserve"> </w:t>
      </w:r>
      <w:r w:rsidRPr="00AF55E4">
        <w:rPr>
          <w:rStyle w:val="Hyperlink"/>
          <w:rFonts w:asciiTheme="majorBidi" w:hAnsiTheme="majorBidi" w:cstheme="majorBidi"/>
          <w:i/>
          <w:iCs/>
          <w:color w:val="auto"/>
          <w:u w:val="none"/>
          <w:bdr w:val="none" w:sz="0" w:space="0" w:color="auto" w:frame="1"/>
        </w:rPr>
        <w:t>British Journal of Psychology</w:t>
      </w:r>
      <w:r w:rsidRPr="00AF55E4">
        <w:rPr>
          <w:rStyle w:val="Hyperlink"/>
          <w:rFonts w:asciiTheme="majorBidi" w:hAnsiTheme="majorBidi" w:cstheme="majorBidi"/>
          <w:color w:val="auto"/>
          <w:u w:val="none"/>
          <w:bdr w:val="none" w:sz="0" w:space="0" w:color="auto" w:frame="1"/>
        </w:rPr>
        <w:t>,</w:t>
      </w:r>
      <w:r w:rsidRPr="00AF55E4">
        <w:rPr>
          <w:rStyle w:val="Hyperlink"/>
          <w:rFonts w:asciiTheme="majorBidi" w:hAnsiTheme="majorBidi" w:cstheme="majorBidi"/>
          <w:i/>
          <w:iCs/>
          <w:color w:val="auto"/>
          <w:u w:val="none"/>
          <w:bdr w:val="none" w:sz="0" w:space="0" w:color="auto" w:frame="1"/>
        </w:rPr>
        <w:t xml:space="preserve"> </w:t>
      </w:r>
      <w:r w:rsidRPr="00AF55E4">
        <w:rPr>
          <w:rStyle w:val="Hyperlink"/>
          <w:rFonts w:asciiTheme="majorBidi" w:hAnsiTheme="majorBidi" w:cstheme="majorBidi"/>
          <w:bdr w:val="none" w:sz="0" w:space="0" w:color="auto" w:frame="1"/>
        </w:rPr>
        <w:t>https://doi.org/</w:t>
      </w:r>
      <w:hyperlink r:id="rId160" w:tgtFrame="_blank" w:history="1">
        <w:r w:rsidRPr="00AF55E4">
          <w:rPr>
            <w:rStyle w:val="Hyperlink"/>
            <w:rFonts w:asciiTheme="majorBidi" w:hAnsiTheme="majorBidi" w:cstheme="majorBidi"/>
            <w:sz w:val="21"/>
            <w:szCs w:val="21"/>
            <w:bdr w:val="none" w:sz="0" w:space="0" w:color="auto" w:frame="1"/>
          </w:rPr>
          <w:t>10.1111/bjop.12570</w:t>
        </w:r>
      </w:hyperlink>
    </w:p>
    <w:p w14:paraId="30105804" w14:textId="0819F351" w:rsidR="00C115A5" w:rsidRPr="00AF55E4" w:rsidRDefault="00C115A5" w:rsidP="00D3506D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color w:val="0000FF"/>
          <w:u w:val="single"/>
          <w:bdr w:val="none" w:sz="0" w:space="0" w:color="auto" w:frame="1"/>
        </w:rPr>
      </w:pPr>
      <w:proofErr w:type="spellStart"/>
      <w:r w:rsidRPr="00AF55E4">
        <w:rPr>
          <w:rFonts w:asciiTheme="majorBidi" w:hAnsiTheme="majorBidi" w:cstheme="majorBidi"/>
          <w:color w:val="000000"/>
        </w:rPr>
        <w:t>Zare</w:t>
      </w:r>
      <w:proofErr w:type="spellEnd"/>
      <w:r w:rsidRPr="00AF55E4">
        <w:rPr>
          <w:rFonts w:asciiTheme="majorBidi" w:hAnsiTheme="majorBidi" w:cstheme="majorBidi"/>
          <w:color w:val="000000"/>
        </w:rPr>
        <w:t xml:space="preserve">, J., &amp; </w:t>
      </w:r>
      <w:r w:rsidRPr="00AF55E4">
        <w:rPr>
          <w:rFonts w:asciiTheme="majorBidi" w:hAnsiTheme="majorBidi" w:cstheme="majorBidi"/>
          <w:b/>
          <w:bCs/>
          <w:color w:val="000000"/>
        </w:rPr>
        <w:t>Derakhshan, A.</w:t>
      </w:r>
      <w:r w:rsidRPr="00AF55E4">
        <w:rPr>
          <w:rFonts w:asciiTheme="majorBidi" w:hAnsiTheme="majorBidi" w:cstheme="majorBidi"/>
          <w:color w:val="000000"/>
        </w:rPr>
        <w:t xml:space="preserve"> (2022). [Review of the book</w:t>
      </w:r>
      <w:r w:rsidRPr="00AF55E4">
        <w:rPr>
          <w:rFonts w:asciiTheme="majorBidi" w:hAnsiTheme="majorBidi" w:cstheme="majorBidi"/>
          <w:b/>
          <w:bCs/>
          <w:bdr w:val="none" w:sz="0" w:space="0" w:color="auto" w:frame="1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i/>
          <w:iCs/>
          <w:color w:val="111111"/>
        </w:rPr>
        <w:t xml:space="preserve">Adapting approaches and methods to teaching English online theory and practice </w:t>
      </w:r>
      <w:r w:rsidR="00180EF1" w:rsidRPr="00AF55E4">
        <w:rPr>
          <w:rFonts w:asciiTheme="majorBidi" w:hAnsiTheme="majorBidi" w:cstheme="majorBidi"/>
          <w:color w:val="111111"/>
        </w:rPr>
        <w:t>b</w:t>
      </w:r>
      <w:r w:rsidRPr="00AF55E4">
        <w:rPr>
          <w:rFonts w:asciiTheme="majorBidi" w:hAnsiTheme="majorBidi" w:cstheme="majorBidi"/>
          <w:color w:val="111111"/>
        </w:rPr>
        <w:t xml:space="preserve">y </w:t>
      </w:r>
      <w:proofErr w:type="spellStart"/>
      <w:r w:rsidRPr="00AF55E4">
        <w:rPr>
          <w:rFonts w:asciiTheme="majorBidi" w:hAnsiTheme="majorBidi" w:cstheme="majorBidi"/>
          <w:color w:val="111111"/>
        </w:rPr>
        <w:t>Dionysios</w:t>
      </w:r>
      <w:proofErr w:type="spellEnd"/>
      <w:r w:rsidRPr="00AF55E4">
        <w:rPr>
          <w:rFonts w:asciiTheme="majorBidi" w:hAnsiTheme="majorBidi" w:cstheme="majorBidi"/>
          <w:color w:val="111111"/>
        </w:rPr>
        <w:t xml:space="preserve"> I. </w:t>
      </w:r>
      <w:proofErr w:type="spellStart"/>
      <w:r w:rsidRPr="00AF55E4">
        <w:rPr>
          <w:rFonts w:asciiTheme="majorBidi" w:hAnsiTheme="majorBidi" w:cstheme="majorBidi"/>
          <w:color w:val="111111"/>
        </w:rPr>
        <w:t>Psoinos</w:t>
      </w:r>
      <w:proofErr w:type="spellEnd"/>
      <w:r w:rsidRPr="00AF55E4">
        <w:rPr>
          <w:rFonts w:asciiTheme="majorBidi" w:hAnsiTheme="majorBidi" w:cstheme="majorBidi"/>
          <w:bdr w:val="none" w:sz="0" w:space="0" w:color="auto" w:frame="1"/>
          <w:shd w:val="clear" w:color="auto" w:fill="FFFFFF"/>
        </w:rPr>
        <w:t>].</w:t>
      </w:r>
      <w:r w:rsidRPr="00AF55E4">
        <w:rPr>
          <w:rFonts w:asciiTheme="majorBidi" w:hAnsiTheme="majorBidi" w:cstheme="majorBidi"/>
          <w:b/>
          <w:bCs/>
          <w:bdr w:val="none" w:sz="0" w:space="0" w:color="auto" w:frame="1"/>
          <w:shd w:val="clear" w:color="auto" w:fill="FFFFFF"/>
        </w:rPr>
        <w:t xml:space="preserve">  </w:t>
      </w:r>
      <w:hyperlink r:id="rId161" w:history="1">
        <w:r w:rsidRPr="00AF55E4">
          <w:rPr>
            <w:rStyle w:val="Hyperlink"/>
            <w:rFonts w:asciiTheme="majorBidi" w:hAnsiTheme="majorBidi" w:cstheme="majorBidi"/>
            <w:i/>
            <w:iCs/>
            <w:color w:val="auto"/>
            <w:u w:val="none"/>
            <w:bdr w:val="none" w:sz="0" w:space="0" w:color="auto" w:frame="1"/>
          </w:rPr>
          <w:t>British Journal of Educational Studies</w:t>
        </w:r>
      </w:hyperlink>
      <w:r w:rsidRPr="00AF55E4">
        <w:rPr>
          <w:rFonts w:asciiTheme="majorBidi" w:hAnsiTheme="majorBidi" w:cstheme="majorBidi"/>
          <w:color w:val="777777"/>
        </w:rPr>
        <w:t xml:space="preserve">, </w:t>
      </w:r>
      <w:hyperlink r:id="rId162" w:history="1">
        <w:r w:rsidR="00ED0163" w:rsidRPr="00AF55E4">
          <w:rPr>
            <w:rStyle w:val="Hyperlink"/>
            <w:rFonts w:asciiTheme="majorBidi" w:hAnsiTheme="majorBidi" w:cstheme="majorBidi"/>
          </w:rPr>
          <w:t>https://doi.org/</w:t>
        </w:r>
        <w:r w:rsidR="00ED0163" w:rsidRPr="00AF55E4">
          <w:rPr>
            <w:rStyle w:val="Hyperlink"/>
            <w:rFonts w:asciiTheme="majorBidi" w:hAnsiTheme="majorBidi" w:cstheme="majorBidi"/>
            <w:bdr w:val="none" w:sz="0" w:space="0" w:color="auto" w:frame="1"/>
          </w:rPr>
          <w:t>10.1080/00071005.2022.2040789</w:t>
        </w:r>
      </w:hyperlink>
      <w:r w:rsidR="00ED0163" w:rsidRPr="00AF55E4">
        <w:rPr>
          <w:rFonts w:asciiTheme="majorBidi" w:hAnsiTheme="majorBidi" w:cstheme="majorBidi"/>
          <w:bdr w:val="none" w:sz="0" w:space="0" w:color="auto" w:frame="1"/>
        </w:rPr>
        <w:t xml:space="preserve"> </w:t>
      </w:r>
    </w:p>
    <w:p w14:paraId="20C56148" w14:textId="70382417" w:rsidR="00555E42" w:rsidRPr="00AF55E4" w:rsidRDefault="00555E42" w:rsidP="00D3506D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bdr w:val="none" w:sz="0" w:space="0" w:color="auto" w:frame="1"/>
        </w:rPr>
      </w:pPr>
      <w:r w:rsidRPr="00AF55E4">
        <w:rPr>
          <w:rFonts w:asciiTheme="majorBidi" w:hAnsiTheme="majorBidi" w:cstheme="majorBidi"/>
          <w:b/>
          <w:bCs/>
          <w:color w:val="000000"/>
        </w:rPr>
        <w:t>Derakhshan, A.</w:t>
      </w:r>
      <w:r w:rsidRPr="00AF55E4">
        <w:rPr>
          <w:rFonts w:asciiTheme="majorBidi" w:hAnsiTheme="majorBidi" w:cstheme="majorBidi"/>
          <w:color w:val="000000"/>
        </w:rPr>
        <w:t xml:space="preserve">, &amp; </w:t>
      </w:r>
      <w:proofErr w:type="spellStart"/>
      <w:r w:rsidRPr="00AF55E4">
        <w:rPr>
          <w:rFonts w:asciiTheme="majorBidi" w:hAnsiTheme="majorBidi" w:cstheme="majorBidi"/>
          <w:color w:val="000000"/>
        </w:rPr>
        <w:t>Zare</w:t>
      </w:r>
      <w:proofErr w:type="spellEnd"/>
      <w:r w:rsidRPr="00AF55E4">
        <w:rPr>
          <w:rFonts w:asciiTheme="majorBidi" w:hAnsiTheme="majorBidi" w:cstheme="majorBidi"/>
          <w:color w:val="000000"/>
        </w:rPr>
        <w:t>, J. (2023)</w:t>
      </w:r>
      <w:r w:rsidR="009C624D" w:rsidRPr="00AF55E4">
        <w:rPr>
          <w:rFonts w:asciiTheme="majorBidi" w:hAnsiTheme="majorBidi" w:cstheme="majorBidi"/>
          <w:color w:val="000000"/>
        </w:rPr>
        <w:t>.</w:t>
      </w:r>
      <w:r w:rsidRPr="00AF55E4">
        <w:rPr>
          <w:rFonts w:asciiTheme="majorBidi" w:hAnsiTheme="majorBidi" w:cstheme="majorBidi"/>
          <w:color w:val="000000"/>
        </w:rPr>
        <w:t xml:space="preserve"> </w:t>
      </w:r>
      <w:r w:rsidR="009C624D" w:rsidRPr="00AF55E4">
        <w:rPr>
          <w:rFonts w:asciiTheme="majorBidi" w:hAnsiTheme="majorBidi" w:cstheme="majorBidi"/>
          <w:color w:val="000000"/>
        </w:rPr>
        <w:t>[Review of the book</w:t>
      </w:r>
      <w:r w:rsidR="009C624D" w:rsidRPr="00AF55E4">
        <w:rPr>
          <w:rFonts w:asciiTheme="majorBidi" w:hAnsiTheme="majorBidi" w:cstheme="majorBidi"/>
          <w:b/>
          <w:bCs/>
          <w:bdr w:val="none" w:sz="0" w:space="0" w:color="auto" w:frame="1"/>
          <w:shd w:val="clear" w:color="auto" w:fill="FFFFFF"/>
        </w:rPr>
        <w:t xml:space="preserve"> </w:t>
      </w:r>
      <w:r w:rsidRPr="00AF55E4">
        <w:rPr>
          <w:rFonts w:asciiTheme="majorBidi" w:hAnsiTheme="majorBidi" w:cstheme="majorBidi"/>
          <w:i/>
          <w:iCs/>
          <w:bdr w:val="none" w:sz="0" w:space="0" w:color="auto" w:frame="1"/>
        </w:rPr>
        <w:t xml:space="preserve">Engagement in </w:t>
      </w:r>
      <w:r w:rsidR="009C624D" w:rsidRPr="00AF55E4">
        <w:rPr>
          <w:rFonts w:asciiTheme="majorBidi" w:hAnsiTheme="majorBidi" w:cstheme="majorBidi"/>
          <w:i/>
          <w:iCs/>
          <w:bdr w:val="none" w:sz="0" w:space="0" w:color="auto" w:frame="1"/>
        </w:rPr>
        <w:t>m</w:t>
      </w:r>
      <w:r w:rsidRPr="00AF55E4">
        <w:rPr>
          <w:rFonts w:asciiTheme="majorBidi" w:hAnsiTheme="majorBidi" w:cstheme="majorBidi"/>
          <w:i/>
          <w:iCs/>
          <w:bdr w:val="none" w:sz="0" w:space="0" w:color="auto" w:frame="1"/>
        </w:rPr>
        <w:t xml:space="preserve">edical </w:t>
      </w:r>
      <w:r w:rsidR="009C624D" w:rsidRPr="00AF55E4">
        <w:rPr>
          <w:rFonts w:asciiTheme="majorBidi" w:hAnsiTheme="majorBidi" w:cstheme="majorBidi"/>
          <w:i/>
          <w:iCs/>
          <w:bdr w:val="none" w:sz="0" w:space="0" w:color="auto" w:frame="1"/>
        </w:rPr>
        <w:t>r</w:t>
      </w:r>
      <w:r w:rsidRPr="00AF55E4">
        <w:rPr>
          <w:rFonts w:asciiTheme="majorBidi" w:hAnsiTheme="majorBidi" w:cstheme="majorBidi"/>
          <w:i/>
          <w:iCs/>
          <w:bdr w:val="none" w:sz="0" w:space="0" w:color="auto" w:frame="1"/>
        </w:rPr>
        <w:t xml:space="preserve">esearch </w:t>
      </w:r>
      <w:r w:rsidR="009C624D" w:rsidRPr="00AF55E4">
        <w:rPr>
          <w:rFonts w:asciiTheme="majorBidi" w:hAnsiTheme="majorBidi" w:cstheme="majorBidi"/>
          <w:i/>
          <w:iCs/>
          <w:bdr w:val="none" w:sz="0" w:space="0" w:color="auto" w:frame="1"/>
        </w:rPr>
        <w:t>d</w:t>
      </w:r>
      <w:r w:rsidRPr="00AF55E4">
        <w:rPr>
          <w:rFonts w:asciiTheme="majorBidi" w:hAnsiTheme="majorBidi" w:cstheme="majorBidi"/>
          <w:i/>
          <w:iCs/>
          <w:bdr w:val="none" w:sz="0" w:space="0" w:color="auto" w:frame="1"/>
        </w:rPr>
        <w:t xml:space="preserve">iscourse A </w:t>
      </w:r>
      <w:proofErr w:type="spellStart"/>
      <w:r w:rsidR="009C624D" w:rsidRPr="00AF55E4">
        <w:rPr>
          <w:rFonts w:asciiTheme="majorBidi" w:hAnsiTheme="majorBidi" w:cstheme="majorBidi"/>
          <w:i/>
          <w:iCs/>
          <w:bdr w:val="none" w:sz="0" w:space="0" w:color="auto" w:frame="1"/>
        </w:rPr>
        <w:t>m</w:t>
      </w:r>
      <w:r w:rsidRPr="00AF55E4">
        <w:rPr>
          <w:rFonts w:asciiTheme="majorBidi" w:hAnsiTheme="majorBidi" w:cstheme="majorBidi"/>
          <w:i/>
          <w:iCs/>
          <w:bdr w:val="none" w:sz="0" w:space="0" w:color="auto" w:frame="1"/>
        </w:rPr>
        <w:t>ultisemiotic</w:t>
      </w:r>
      <w:proofErr w:type="spellEnd"/>
      <w:r w:rsidRPr="00AF55E4">
        <w:rPr>
          <w:rFonts w:asciiTheme="majorBidi" w:hAnsiTheme="majorBidi" w:cstheme="majorBidi"/>
          <w:i/>
          <w:iCs/>
          <w:bdr w:val="none" w:sz="0" w:space="0" w:color="auto" w:frame="1"/>
        </w:rPr>
        <w:t xml:space="preserve"> </w:t>
      </w:r>
      <w:r w:rsidR="009C624D" w:rsidRPr="00AF55E4">
        <w:rPr>
          <w:rFonts w:asciiTheme="majorBidi" w:hAnsiTheme="majorBidi" w:cstheme="majorBidi"/>
          <w:i/>
          <w:iCs/>
          <w:bdr w:val="none" w:sz="0" w:space="0" w:color="auto" w:frame="1"/>
        </w:rPr>
        <w:t>a</w:t>
      </w:r>
      <w:r w:rsidRPr="00AF55E4">
        <w:rPr>
          <w:rFonts w:asciiTheme="majorBidi" w:hAnsiTheme="majorBidi" w:cstheme="majorBidi"/>
          <w:i/>
          <w:iCs/>
          <w:bdr w:val="none" w:sz="0" w:space="0" w:color="auto" w:frame="1"/>
        </w:rPr>
        <w:t xml:space="preserve">pproach to </w:t>
      </w:r>
      <w:r w:rsidR="009C624D" w:rsidRPr="00AF55E4">
        <w:rPr>
          <w:rFonts w:asciiTheme="majorBidi" w:hAnsiTheme="majorBidi" w:cstheme="majorBidi"/>
          <w:i/>
          <w:iCs/>
          <w:bdr w:val="none" w:sz="0" w:space="0" w:color="auto" w:frame="1"/>
        </w:rPr>
        <w:t>d</w:t>
      </w:r>
      <w:r w:rsidRPr="00AF55E4">
        <w:rPr>
          <w:rFonts w:asciiTheme="majorBidi" w:hAnsiTheme="majorBidi" w:cstheme="majorBidi"/>
          <w:i/>
          <w:iCs/>
          <w:bdr w:val="none" w:sz="0" w:space="0" w:color="auto" w:frame="1"/>
        </w:rPr>
        <w:t>ialogic</w:t>
      </w:r>
      <w:r w:rsidRPr="00AF55E4">
        <w:rPr>
          <w:rFonts w:asciiTheme="majorBidi" w:hAnsiTheme="majorBidi" w:cstheme="majorBidi"/>
          <w:bdr w:val="none" w:sz="0" w:space="0" w:color="auto" w:frame="1"/>
        </w:rPr>
        <w:t xml:space="preserve"> </w:t>
      </w:r>
      <w:r w:rsidR="009C624D" w:rsidRPr="00AF55E4">
        <w:rPr>
          <w:rFonts w:asciiTheme="majorBidi" w:hAnsiTheme="majorBidi" w:cstheme="majorBidi"/>
          <w:i/>
          <w:iCs/>
          <w:bdr w:val="none" w:sz="0" w:space="0" w:color="auto" w:frame="1"/>
        </w:rPr>
        <w:t>p</w:t>
      </w:r>
      <w:r w:rsidRPr="00AF55E4">
        <w:rPr>
          <w:rFonts w:asciiTheme="majorBidi" w:hAnsiTheme="majorBidi" w:cstheme="majorBidi"/>
          <w:i/>
          <w:iCs/>
          <w:bdr w:val="none" w:sz="0" w:space="0" w:color="auto" w:frame="1"/>
        </w:rPr>
        <w:t>ositioning</w:t>
      </w:r>
      <w:r w:rsidR="009C624D" w:rsidRPr="00AF55E4">
        <w:rPr>
          <w:rFonts w:asciiTheme="majorBidi" w:hAnsiTheme="majorBidi" w:cstheme="majorBidi"/>
          <w:bdr w:val="none" w:sz="0" w:space="0" w:color="auto" w:frame="1"/>
        </w:rPr>
        <w:t xml:space="preserve"> by </w:t>
      </w:r>
      <w:r w:rsidRPr="00AF55E4">
        <w:rPr>
          <w:rFonts w:asciiTheme="majorBidi" w:hAnsiTheme="majorBidi" w:cstheme="majorBidi"/>
          <w:bdr w:val="none" w:sz="0" w:space="0" w:color="auto" w:frame="1"/>
        </w:rPr>
        <w:t>Daniel Lees Fryer</w:t>
      </w:r>
      <w:r w:rsidR="009C624D" w:rsidRPr="00AF55E4">
        <w:rPr>
          <w:rFonts w:asciiTheme="majorBidi" w:hAnsiTheme="majorBidi" w:cstheme="majorBidi"/>
          <w:bdr w:val="none" w:sz="0" w:space="0" w:color="auto" w:frame="1"/>
          <w:shd w:val="clear" w:color="auto" w:fill="FFFFFF"/>
        </w:rPr>
        <w:t xml:space="preserve">]. </w:t>
      </w:r>
      <w:r w:rsidRPr="00AF55E4">
        <w:rPr>
          <w:rFonts w:asciiTheme="majorBidi" w:hAnsiTheme="majorBidi" w:cstheme="majorBidi"/>
          <w:i/>
          <w:iCs/>
          <w:bdr w:val="none" w:sz="0" w:space="0" w:color="auto" w:frame="1"/>
        </w:rPr>
        <w:t>Journal of English for Academic Purposes</w:t>
      </w:r>
      <w:r w:rsidRPr="00AF55E4">
        <w:rPr>
          <w:rFonts w:asciiTheme="majorBidi" w:hAnsiTheme="majorBidi" w:cstheme="majorBidi"/>
          <w:bdr w:val="none" w:sz="0" w:space="0" w:color="auto" w:frame="1"/>
        </w:rPr>
        <w:t>,</w:t>
      </w:r>
      <w:r w:rsidRPr="00AF55E4">
        <w:rPr>
          <w:rFonts w:asciiTheme="majorBidi" w:hAnsiTheme="majorBidi" w:cstheme="majorBidi"/>
          <w:i/>
          <w:iCs/>
          <w:bdr w:val="none" w:sz="0" w:space="0" w:color="auto" w:frame="1"/>
        </w:rPr>
        <w:t xml:space="preserve"> 66</w:t>
      </w:r>
      <w:r w:rsidRPr="00AF55E4">
        <w:rPr>
          <w:rFonts w:asciiTheme="majorBidi" w:hAnsiTheme="majorBidi" w:cstheme="majorBidi"/>
          <w:bdr w:val="none" w:sz="0" w:space="0" w:color="auto" w:frame="1"/>
        </w:rPr>
        <w:t xml:space="preserve">. 101312.  </w:t>
      </w:r>
      <w:hyperlink r:id="rId163" w:history="1">
        <w:r w:rsidRPr="00AF55E4">
          <w:rPr>
            <w:rStyle w:val="Hyperlink"/>
            <w:rFonts w:asciiTheme="majorBidi" w:hAnsiTheme="majorBidi" w:cstheme="majorBidi"/>
            <w:bdr w:val="none" w:sz="0" w:space="0" w:color="auto" w:frame="1"/>
          </w:rPr>
          <w:t>https://doi.org/10.1016/j.jeap.2023.101312</w:t>
        </w:r>
      </w:hyperlink>
      <w:r w:rsidRPr="00AF55E4">
        <w:rPr>
          <w:rFonts w:asciiTheme="majorBidi" w:hAnsiTheme="majorBidi" w:cstheme="majorBidi"/>
          <w:bdr w:val="none" w:sz="0" w:space="0" w:color="auto" w:frame="1"/>
        </w:rPr>
        <w:t xml:space="preserve"> </w:t>
      </w:r>
    </w:p>
    <w:p w14:paraId="0E24C95F" w14:textId="77777777" w:rsidR="00180EF1" w:rsidRPr="00AF55E4" w:rsidRDefault="00180EF1" w:rsidP="00180EF1">
      <w:pPr>
        <w:autoSpaceDE w:val="0"/>
        <w:autoSpaceDN w:val="0"/>
        <w:adjustRightInd w:val="0"/>
        <w:spacing w:after="0" w:line="240" w:lineRule="auto"/>
        <w:rPr>
          <w:rFonts w:ascii="Charis SIL" w:hAnsi="Charis SIL" w:cs="Charis SIL"/>
          <w:color w:val="000000"/>
          <w:sz w:val="24"/>
          <w:szCs w:val="24"/>
          <w:lang w:val="en-GB"/>
        </w:rPr>
      </w:pPr>
    </w:p>
    <w:p w14:paraId="7C600F6C" w14:textId="7D540247" w:rsidR="00180EF1" w:rsidRPr="00AF55E4" w:rsidRDefault="00180EF1" w:rsidP="00180EF1">
      <w:pPr>
        <w:pStyle w:val="m-7233453947110339923msonospacing"/>
        <w:numPr>
          <w:ilvl w:val="0"/>
          <w:numId w:val="5"/>
        </w:numPr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bdr w:val="none" w:sz="0" w:space="0" w:color="auto" w:frame="1"/>
        </w:rPr>
      </w:pPr>
      <w:r w:rsidRPr="00AF55E4">
        <w:rPr>
          <w:rFonts w:asciiTheme="majorBidi" w:eastAsiaTheme="minorHAnsi" w:hAnsiTheme="majorBidi" w:cstheme="majorBidi"/>
          <w:color w:val="000000"/>
          <w:lang w:val="en-GB"/>
        </w:rPr>
        <w:t xml:space="preserve"> </w:t>
      </w:r>
      <w:proofErr w:type="spellStart"/>
      <w:r w:rsidRPr="00AF55E4">
        <w:rPr>
          <w:rFonts w:asciiTheme="majorBidi" w:hAnsiTheme="majorBidi" w:cstheme="majorBidi"/>
          <w:color w:val="000000"/>
        </w:rPr>
        <w:t>Zare</w:t>
      </w:r>
      <w:proofErr w:type="spellEnd"/>
      <w:r w:rsidRPr="00AF55E4">
        <w:rPr>
          <w:rFonts w:asciiTheme="majorBidi" w:hAnsiTheme="majorBidi" w:cstheme="majorBidi"/>
          <w:color w:val="000000"/>
        </w:rPr>
        <w:t xml:space="preserve">, J., &amp; </w:t>
      </w:r>
      <w:r w:rsidRPr="00AF55E4">
        <w:rPr>
          <w:rFonts w:asciiTheme="majorBidi" w:hAnsiTheme="majorBidi" w:cstheme="majorBidi"/>
          <w:b/>
          <w:bCs/>
          <w:color w:val="000000"/>
        </w:rPr>
        <w:t>Derakhshan, A.</w:t>
      </w:r>
      <w:r w:rsidRPr="00AF55E4">
        <w:rPr>
          <w:rFonts w:asciiTheme="majorBidi" w:hAnsiTheme="majorBidi" w:cstheme="majorBidi"/>
          <w:color w:val="000000"/>
        </w:rPr>
        <w:t xml:space="preserve"> (2023). [Review of the book</w:t>
      </w:r>
      <w:r w:rsidRPr="00AF55E4">
        <w:rPr>
          <w:rFonts w:asciiTheme="majorBidi" w:eastAsiaTheme="minorHAnsi" w:hAnsiTheme="majorBidi" w:cstheme="majorBidi"/>
          <w:color w:val="000000"/>
          <w:lang w:val="en-GB"/>
        </w:rPr>
        <w:t xml:space="preserve"> </w:t>
      </w:r>
      <w:r w:rsidRPr="00AF55E4">
        <w:rPr>
          <w:rFonts w:asciiTheme="majorBidi" w:eastAsiaTheme="minorHAnsi" w:hAnsiTheme="majorBidi" w:cstheme="majorBidi"/>
          <w:i/>
          <w:iCs/>
          <w:color w:val="000000"/>
          <w:lang w:val="en-GB"/>
        </w:rPr>
        <w:t>Crossing borders, writing texts, being evaluated: Cultural and disciplinary norms in academic writing</w:t>
      </w:r>
      <w:r w:rsidRPr="00AF55E4">
        <w:rPr>
          <w:rFonts w:asciiTheme="majorBidi" w:eastAsiaTheme="minorHAnsi" w:hAnsiTheme="majorBidi" w:cstheme="majorBidi"/>
          <w:color w:val="000000"/>
          <w:lang w:val="en-GB"/>
        </w:rPr>
        <w:t xml:space="preserve">, by Anne Golden, Lars Anders </w:t>
      </w:r>
      <w:proofErr w:type="spellStart"/>
      <w:r w:rsidRPr="00AF55E4">
        <w:rPr>
          <w:rFonts w:asciiTheme="majorBidi" w:eastAsiaTheme="minorHAnsi" w:hAnsiTheme="majorBidi" w:cstheme="majorBidi"/>
          <w:color w:val="000000"/>
          <w:lang w:val="en-GB"/>
        </w:rPr>
        <w:t>Kulbrandstad</w:t>
      </w:r>
      <w:proofErr w:type="spellEnd"/>
      <w:r w:rsidRPr="00AF55E4">
        <w:rPr>
          <w:rFonts w:asciiTheme="majorBidi" w:eastAsiaTheme="minorHAnsi" w:hAnsiTheme="majorBidi" w:cstheme="majorBidi"/>
          <w:color w:val="000000"/>
          <w:lang w:val="en-GB"/>
        </w:rPr>
        <w:t xml:space="preserve">,  </w:t>
      </w:r>
      <w:r w:rsidRPr="00AF55E4">
        <w:rPr>
          <w:rFonts w:asciiTheme="majorBidi" w:hAnsiTheme="majorBidi" w:cstheme="majorBidi"/>
          <w:color w:val="000000"/>
        </w:rPr>
        <w:t xml:space="preserve">&amp; </w:t>
      </w:r>
      <w:r w:rsidRPr="00AF55E4">
        <w:rPr>
          <w:rFonts w:asciiTheme="majorBidi" w:eastAsiaTheme="minorHAnsi" w:hAnsiTheme="majorBidi" w:cstheme="majorBidi"/>
          <w:color w:val="000000"/>
          <w:lang w:val="en-GB"/>
        </w:rPr>
        <w:t>Lawrence Jun Zhang (Eds.)</w:t>
      </w:r>
      <w:r w:rsidRPr="00AF55E4">
        <w:rPr>
          <w:rFonts w:asciiTheme="majorBidi" w:hAnsiTheme="majorBidi" w:cstheme="majorBidi"/>
          <w:bdr w:val="none" w:sz="0" w:space="0" w:color="auto" w:frame="1"/>
          <w:shd w:val="clear" w:color="auto" w:fill="FFFFFF"/>
        </w:rPr>
        <w:t xml:space="preserve">]. </w:t>
      </w:r>
      <w:r w:rsidRPr="00AF55E4">
        <w:rPr>
          <w:rFonts w:asciiTheme="majorBidi" w:hAnsiTheme="majorBidi" w:cstheme="majorBidi"/>
          <w:i/>
          <w:iCs/>
          <w:bdr w:val="none" w:sz="0" w:space="0" w:color="auto" w:frame="1"/>
          <w:shd w:val="clear" w:color="auto" w:fill="FFFFFF"/>
        </w:rPr>
        <w:t xml:space="preserve">Journal of Second </w:t>
      </w:r>
      <w:r w:rsidR="00EF1C9C" w:rsidRPr="00AF55E4">
        <w:rPr>
          <w:rFonts w:asciiTheme="majorBidi" w:hAnsiTheme="majorBidi" w:cstheme="majorBidi"/>
          <w:i/>
          <w:iCs/>
          <w:bdr w:val="none" w:sz="0" w:space="0" w:color="auto" w:frame="1"/>
          <w:shd w:val="clear" w:color="auto" w:fill="FFFFFF"/>
        </w:rPr>
        <w:t>Language</w:t>
      </w:r>
      <w:r w:rsidRPr="00AF55E4">
        <w:rPr>
          <w:rFonts w:asciiTheme="majorBidi" w:hAnsiTheme="majorBidi" w:cstheme="majorBidi"/>
          <w:i/>
          <w:iCs/>
          <w:bdr w:val="none" w:sz="0" w:space="0" w:color="auto" w:frame="1"/>
          <w:shd w:val="clear" w:color="auto" w:fill="FFFFFF"/>
        </w:rPr>
        <w:t xml:space="preserve"> Writing</w:t>
      </w:r>
      <w:r w:rsidRPr="00AF55E4">
        <w:rPr>
          <w:rFonts w:asciiTheme="majorBidi" w:hAnsiTheme="majorBidi" w:cstheme="majorBidi"/>
          <w:bdr w:val="none" w:sz="0" w:space="0" w:color="auto" w:frame="1"/>
          <w:shd w:val="clear" w:color="auto" w:fill="FFFFFF"/>
        </w:rPr>
        <w:t xml:space="preserve">, </w:t>
      </w:r>
      <w:r w:rsidRPr="00AF55E4">
        <w:rPr>
          <w:rFonts w:asciiTheme="majorBidi" w:hAnsiTheme="majorBidi" w:cstheme="majorBidi"/>
          <w:i/>
          <w:iCs/>
          <w:bdr w:val="none" w:sz="0" w:space="0" w:color="auto" w:frame="1"/>
          <w:shd w:val="clear" w:color="auto" w:fill="FFFFFF"/>
        </w:rPr>
        <w:t>62</w:t>
      </w:r>
      <w:r w:rsidRPr="00AF55E4">
        <w:rPr>
          <w:rFonts w:asciiTheme="majorBidi" w:hAnsiTheme="majorBidi" w:cstheme="majorBidi"/>
          <w:bdr w:val="none" w:sz="0" w:space="0" w:color="auto" w:frame="1"/>
          <w:shd w:val="clear" w:color="auto" w:fill="FFFFFF"/>
        </w:rPr>
        <w:t xml:space="preserve">. 101058.  </w:t>
      </w:r>
      <w:hyperlink r:id="rId164" w:history="1">
        <w:r w:rsidRPr="00AF55E4">
          <w:rPr>
            <w:rStyle w:val="Hyperlink"/>
            <w:rFonts w:asciiTheme="majorBidi" w:hAnsiTheme="majorBidi" w:cstheme="majorBidi"/>
            <w:bdr w:val="none" w:sz="0" w:space="0" w:color="auto" w:frame="1"/>
            <w:shd w:val="clear" w:color="auto" w:fill="FFFFFF"/>
          </w:rPr>
          <w:t>https://doi.org/10.1016/j.jslw.2023.101058</w:t>
        </w:r>
      </w:hyperlink>
      <w:r w:rsidRPr="00AF55E4">
        <w:rPr>
          <w:rFonts w:asciiTheme="majorBidi" w:hAnsiTheme="majorBidi" w:cstheme="majorBidi"/>
          <w:bdr w:val="none" w:sz="0" w:space="0" w:color="auto" w:frame="1"/>
          <w:shd w:val="clear" w:color="auto" w:fill="FFFFFF"/>
        </w:rPr>
        <w:t xml:space="preserve"> </w:t>
      </w:r>
    </w:p>
    <w:p w14:paraId="7E0D6DC3" w14:textId="77777777" w:rsidR="00D3506D" w:rsidRPr="00AF55E4" w:rsidRDefault="00D3506D" w:rsidP="00D3506D">
      <w:pPr>
        <w:pStyle w:val="m-7233453947110339923msonospacing"/>
        <w:shd w:val="clear" w:color="auto" w:fill="FFFFFF"/>
        <w:spacing w:before="240" w:beforeAutospacing="0" w:after="0" w:afterAutospacing="0"/>
        <w:jc w:val="both"/>
        <w:rPr>
          <w:rFonts w:asciiTheme="majorBidi" w:hAnsiTheme="majorBidi" w:cstheme="majorBidi"/>
          <w:bdr w:val="none" w:sz="0" w:space="0" w:color="auto" w:frame="1"/>
        </w:rPr>
      </w:pPr>
    </w:p>
    <w:p w14:paraId="05704359" w14:textId="77777777" w:rsidR="00F148E6" w:rsidRPr="00AF55E4" w:rsidRDefault="00F148E6" w:rsidP="00EA4383">
      <w:pPr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14:paraId="5ED027EE" w14:textId="77777777" w:rsidR="00022C3B" w:rsidRPr="00AF55E4" w:rsidRDefault="00022C3B" w:rsidP="00EA4383">
      <w:pPr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</w:p>
    <w:p w14:paraId="719CD03A" w14:textId="6E852884" w:rsidR="0057206C" w:rsidRPr="00AF55E4" w:rsidRDefault="00EA4383" w:rsidP="00EA4383">
      <w:pPr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 w:rsidRPr="00AF55E4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Funded Projects </w:t>
      </w:r>
    </w:p>
    <w:p w14:paraId="07B18EAB" w14:textId="77777777" w:rsidR="00EF1C9C" w:rsidRPr="00AF55E4" w:rsidRDefault="00EF1C9C" w:rsidP="00EF1C9C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F55E4">
        <w:rPr>
          <w:rFonts w:asciiTheme="majorBidi" w:hAnsiTheme="majorBidi" w:cstheme="majorBidi"/>
          <w:sz w:val="24"/>
          <w:szCs w:val="24"/>
        </w:rPr>
        <w:t>Do achievement emotions underlie L2 engagement? A mixed-methods multinational study on the role of achievement emotions in multilingual English learners’ behavioral, cognitive, and emotional engagement</w:t>
      </w:r>
    </w:p>
    <w:p w14:paraId="1CE4546A" w14:textId="7F690648" w:rsidR="00EF1C9C" w:rsidRPr="00AF55E4" w:rsidRDefault="00EF1C9C" w:rsidP="00164A93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F55E4">
        <w:rPr>
          <w:rFonts w:ascii="Times New Roman" w:eastAsia="SimSun" w:hAnsi="Times New Roman" w:cs="Arial"/>
          <w:sz w:val="24"/>
          <w:szCs w:val="24"/>
          <w:lang w:eastAsia="zh-CN"/>
        </w:rPr>
        <w:lastRenderedPageBreak/>
        <w:t>The developmental trajectory of L2 students’ positive achievement emotions and flow experience within AI-enhanced classrooms: A latent growth curve modeling (LGCM)</w:t>
      </w:r>
    </w:p>
    <w:p w14:paraId="2E2E387E" w14:textId="404E74D1" w:rsidR="00CC37FE" w:rsidRPr="00AF55E4" w:rsidRDefault="00164A93" w:rsidP="00164A93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F55E4">
        <w:rPr>
          <w:rFonts w:asciiTheme="majorBidi" w:hAnsiTheme="majorBidi" w:cstheme="majorBidi"/>
          <w:sz w:val="24"/>
          <w:szCs w:val="24"/>
        </w:rPr>
        <w:t xml:space="preserve">A mixed-methods cross-cultural examination of the role of enjoyment and passion in bilingual English teachers’ </w:t>
      </w:r>
      <w:bookmarkStart w:id="149" w:name="_Hlk161001806"/>
      <w:r w:rsidRPr="00AF55E4">
        <w:rPr>
          <w:rFonts w:asciiTheme="majorBidi" w:hAnsiTheme="majorBidi" w:cstheme="majorBidi"/>
          <w:sz w:val="24"/>
          <w:szCs w:val="24"/>
        </w:rPr>
        <w:t>desire for professional development</w:t>
      </w:r>
      <w:bookmarkEnd w:id="149"/>
      <w:r w:rsidRPr="00AF55E4">
        <w:rPr>
          <w:rFonts w:asciiTheme="majorBidi" w:hAnsiTheme="majorBidi" w:cstheme="majorBidi"/>
          <w:sz w:val="24"/>
          <w:szCs w:val="24"/>
        </w:rPr>
        <w:t xml:space="preserve">: Evidence from Iran and Kuwait </w:t>
      </w:r>
    </w:p>
    <w:p w14:paraId="4C624EFD" w14:textId="3CA55803" w:rsidR="00EA4383" w:rsidRPr="00AF55E4" w:rsidRDefault="00EA4383" w:rsidP="00EA4383">
      <w:pPr>
        <w:pStyle w:val="ListParagraph"/>
        <w:numPr>
          <w:ilvl w:val="0"/>
          <w:numId w:val="16"/>
        </w:numPr>
        <w:spacing w:beforeAutospacing="1" w:after="0" w:afterAutospacing="1" w:line="240" w:lineRule="auto"/>
        <w:jc w:val="both"/>
        <w:rPr>
          <w:rFonts w:asciiTheme="majorBidi" w:hAnsiTheme="majorBidi" w:cstheme="majorBidi"/>
          <w:b/>
          <w:bCs/>
          <w:color w:val="333333"/>
          <w:sz w:val="24"/>
          <w:szCs w:val="24"/>
        </w:rPr>
      </w:pPr>
      <w:r w:rsidRPr="00AF55E4">
        <w:rPr>
          <w:rFonts w:asciiTheme="majorBidi" w:hAnsiTheme="majorBidi" w:cstheme="majorBidi"/>
          <w:sz w:val="24"/>
          <w:szCs w:val="24"/>
        </w:rPr>
        <w:t xml:space="preserve">Comparing compliments in Face-to-Face vs. online interactions among Iranian speakers of Persian. </w:t>
      </w:r>
    </w:p>
    <w:p w14:paraId="727D29C8" w14:textId="77777777" w:rsidR="00EA4383" w:rsidRPr="00AF55E4" w:rsidRDefault="00EA4383" w:rsidP="00EA438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AF55E4">
        <w:rPr>
          <w:rFonts w:asciiTheme="majorBidi" w:hAnsiTheme="majorBidi" w:cstheme="majorBidi"/>
          <w:sz w:val="24"/>
          <w:szCs w:val="24"/>
        </w:rPr>
        <w:t xml:space="preserve">Exploring the interplay between a loving pedagogy, creativity, and work engagement among EFL/ESL teachers: A multinational study. </w:t>
      </w:r>
    </w:p>
    <w:p w14:paraId="46B8D0BF" w14:textId="77777777" w:rsidR="00EA4383" w:rsidRPr="00AF55E4" w:rsidRDefault="00EA4383" w:rsidP="00EA4383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AF55E4">
        <w:rPr>
          <w:rFonts w:asciiTheme="majorBidi" w:hAnsiTheme="majorBidi" w:cstheme="majorBidi"/>
          <w:sz w:val="24"/>
          <w:szCs w:val="24"/>
        </w:rPr>
        <w:t xml:space="preserve">Activity-induced boredom in online EFL classes. </w:t>
      </w:r>
    </w:p>
    <w:p w14:paraId="3B2D093A" w14:textId="77777777" w:rsidR="00EA4383" w:rsidRPr="00AF55E4" w:rsidRDefault="00EA4383" w:rsidP="00EA4383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AF55E4">
        <w:rPr>
          <w:rFonts w:asciiTheme="majorBidi" w:hAnsiTheme="majorBidi" w:cstheme="majorBidi"/>
          <w:sz w:val="24"/>
          <w:szCs w:val="24"/>
        </w:rPr>
        <w:t xml:space="preserve">Boredom in online classes in the Iranian EFL context: Sources and solutions. </w:t>
      </w:r>
    </w:p>
    <w:p w14:paraId="49C7C7BE" w14:textId="77777777" w:rsidR="00EA4383" w:rsidRPr="00AF55E4" w:rsidRDefault="00EA4383" w:rsidP="00EA4383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  <w:shd w:val="clear" w:color="auto" w:fill="FFFFFF"/>
        </w:rPr>
      </w:pPr>
      <w:r w:rsidRPr="00AF55E4">
        <w:rPr>
          <w:rFonts w:asciiTheme="majorBidi" w:hAnsiTheme="majorBidi" w:cstheme="majorBidi"/>
          <w:sz w:val="24"/>
          <w:szCs w:val="24"/>
        </w:rPr>
        <w:t>Robot-assisted language learning in EFL/ESL classes: A meta-analysis</w:t>
      </w:r>
      <w:r w:rsidRPr="00AF55E4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14:paraId="10469D6B" w14:textId="77777777" w:rsidR="00EA4383" w:rsidRPr="00AF55E4" w:rsidRDefault="00EA4383" w:rsidP="00EA4383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AF55E4">
        <w:rPr>
          <w:rFonts w:asciiTheme="majorBidi" w:eastAsia="Calibri" w:hAnsiTheme="majorBidi" w:cstheme="majorBidi"/>
          <w:sz w:val="24"/>
          <w:szCs w:val="24"/>
        </w:rPr>
        <w:t>Emotion regulation and psychological well-being in teacher work engagement: A case of British and Iranian English language teachers</w:t>
      </w:r>
      <w:r w:rsidRPr="00AF55E4">
        <w:rPr>
          <w:rFonts w:asciiTheme="majorBidi" w:eastAsia="Times New Roman" w:hAnsiTheme="majorBidi" w:cstheme="majorBidi"/>
          <w:sz w:val="24"/>
          <w:szCs w:val="24"/>
          <w:shd w:val="clear" w:color="auto" w:fill="FFFFFF"/>
        </w:rPr>
        <w:t xml:space="preserve">. </w:t>
      </w:r>
    </w:p>
    <w:p w14:paraId="0011B9BD" w14:textId="77777777" w:rsidR="00EA4383" w:rsidRPr="00AF55E4" w:rsidRDefault="00EA4383" w:rsidP="00EA4383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AF55E4">
        <w:rPr>
          <w:rFonts w:asciiTheme="majorBidi" w:hAnsiTheme="majorBidi" w:cstheme="majorBidi"/>
          <w:sz w:val="24"/>
          <w:szCs w:val="24"/>
        </w:rPr>
        <w:t xml:space="preserve">The relationship between vocabulary size and depth and second language speaking ability. </w:t>
      </w:r>
    </w:p>
    <w:p w14:paraId="430F2D0D" w14:textId="77777777" w:rsidR="00EA4383" w:rsidRPr="00AF55E4" w:rsidRDefault="00EA4383" w:rsidP="00EA4383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AF55E4">
        <w:rPr>
          <w:rFonts w:asciiTheme="majorBidi" w:hAnsiTheme="majorBidi" w:cstheme="majorBidi"/>
          <w:sz w:val="24"/>
          <w:szCs w:val="24"/>
        </w:rPr>
        <w:t xml:space="preserve">The effects of class mode, course type, and focus on coping strategies in the experience of boredom in online English language classes. </w:t>
      </w:r>
    </w:p>
    <w:p w14:paraId="384017B4" w14:textId="77777777" w:rsidR="00EA4383" w:rsidRPr="00AF55E4" w:rsidRDefault="00000000" w:rsidP="00EA4383">
      <w:pPr>
        <w:pStyle w:val="Default"/>
        <w:numPr>
          <w:ilvl w:val="0"/>
          <w:numId w:val="16"/>
        </w:numPr>
        <w:jc w:val="both"/>
        <w:rPr>
          <w:rFonts w:asciiTheme="majorBidi" w:hAnsiTheme="majorBidi" w:cstheme="majorBidi"/>
          <w:b/>
          <w:bCs/>
        </w:rPr>
      </w:pPr>
      <w:hyperlink r:id="rId165" w:history="1">
        <w:r w:rsidR="00EA4383" w:rsidRPr="00AF55E4">
          <w:rPr>
            <w:rFonts w:asciiTheme="majorBidi" w:hAnsiTheme="majorBidi" w:cstheme="majorBidi"/>
            <w:color w:val="auto"/>
          </w:rPr>
          <w:t>Exploring teacher immediacy-(non)dependency in the tutored augmented reality game-assisted flipped classrooms of English for medical purposes comprehension among the Asian students</w:t>
        </w:r>
      </w:hyperlink>
      <w:r w:rsidR="00EA4383" w:rsidRPr="00AF55E4">
        <w:rPr>
          <w:rFonts w:asciiTheme="majorBidi" w:hAnsiTheme="majorBidi" w:cstheme="majorBidi"/>
        </w:rPr>
        <w:t xml:space="preserve">. </w:t>
      </w:r>
    </w:p>
    <w:p w14:paraId="0DDA1C8D" w14:textId="77777777" w:rsidR="00EA4383" w:rsidRPr="00AF55E4" w:rsidRDefault="00EA4383" w:rsidP="00EA4383">
      <w:pPr>
        <w:pStyle w:val="Default"/>
        <w:numPr>
          <w:ilvl w:val="0"/>
          <w:numId w:val="16"/>
        </w:numPr>
        <w:jc w:val="both"/>
      </w:pPr>
      <w:r w:rsidRPr="00AF55E4">
        <w:rPr>
          <w:rFonts w:asciiTheme="majorBidi" w:hAnsiTheme="majorBidi" w:cstheme="majorBidi"/>
        </w:rPr>
        <w:t xml:space="preserve">Enhancing Chinese and Iranian EFL students’ willingness to attend classes: The role of teacher confirmation and caring.  </w:t>
      </w:r>
    </w:p>
    <w:p w14:paraId="0385FDA1" w14:textId="77777777" w:rsidR="00EA4383" w:rsidRPr="00AF55E4" w:rsidRDefault="00EA4383" w:rsidP="00EA4383">
      <w:pPr>
        <w:pStyle w:val="Default"/>
        <w:numPr>
          <w:ilvl w:val="0"/>
          <w:numId w:val="16"/>
        </w:numPr>
        <w:jc w:val="both"/>
      </w:pPr>
      <w:r w:rsidRPr="00AF55E4">
        <w:rPr>
          <w:rFonts w:asciiTheme="majorBidi" w:hAnsiTheme="majorBidi" w:cstheme="majorBidi"/>
        </w:rPr>
        <w:t xml:space="preserve">The interplay of EFL teachers’ immunity, work engagement, and psychological well-being: Evidence from four Asian countries. </w:t>
      </w:r>
    </w:p>
    <w:p w14:paraId="465FCA00" w14:textId="77777777" w:rsidR="00EA4383" w:rsidRPr="00AF55E4" w:rsidRDefault="00EA4383" w:rsidP="00EA438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F55E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The impact of altruism on the emotions and English summary writing skills of second language learners: An intervention study in light of positive psychology. </w:t>
      </w:r>
    </w:p>
    <w:p w14:paraId="63D54AE6" w14:textId="77777777" w:rsidR="00EA4383" w:rsidRPr="00AF55E4" w:rsidRDefault="00EA4383" w:rsidP="00EA438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F55E4">
        <w:rPr>
          <w:rFonts w:asciiTheme="majorBidi" w:eastAsia="Times New Roman" w:hAnsiTheme="majorBidi" w:cstheme="majorBidi"/>
          <w:sz w:val="24"/>
          <w:szCs w:val="24"/>
          <w:lang w:bidi="fa-IR"/>
        </w:rPr>
        <w:t xml:space="preserve">Interlanguage pragmatic learning strategies (IPLS) as predictors of L2 speech act knowledge: A case of Iranian EFL learners. </w:t>
      </w:r>
    </w:p>
    <w:p w14:paraId="08A73EC9" w14:textId="77777777" w:rsidR="00EA4383" w:rsidRPr="00AF55E4" w:rsidRDefault="00EA4383" w:rsidP="00EA4383">
      <w:pPr>
        <w:pStyle w:val="Default"/>
        <w:numPr>
          <w:ilvl w:val="0"/>
          <w:numId w:val="2"/>
        </w:numPr>
        <w:rPr>
          <w:rFonts w:asciiTheme="majorBidi" w:hAnsiTheme="majorBidi" w:cstheme="majorBidi"/>
        </w:rPr>
      </w:pPr>
      <w:r w:rsidRPr="00AF55E4">
        <w:rPr>
          <w:rFonts w:asciiTheme="majorBidi" w:eastAsia="Times New Roman" w:hAnsiTheme="majorBidi" w:cstheme="majorBidi"/>
        </w:rPr>
        <w:t xml:space="preserve">A contributory study into the (non)effect of augmented reality-mediated learning on students' English nursing purposes comprehension and performance. </w:t>
      </w:r>
    </w:p>
    <w:p w14:paraId="132067B5" w14:textId="77777777" w:rsidR="00EA4383" w:rsidRPr="00AF55E4" w:rsidRDefault="00EA4383" w:rsidP="00EA4383">
      <w:pPr>
        <w:pStyle w:val="Default"/>
        <w:numPr>
          <w:ilvl w:val="0"/>
          <w:numId w:val="2"/>
        </w:numPr>
        <w:rPr>
          <w:rFonts w:asciiTheme="majorBidi" w:hAnsiTheme="majorBidi" w:cstheme="majorBidi"/>
        </w:rPr>
      </w:pPr>
      <w:r w:rsidRPr="00AF55E4">
        <w:rPr>
          <w:rFonts w:asciiTheme="majorBidi" w:hAnsiTheme="majorBidi" w:cstheme="majorBidi"/>
          <w:shd w:val="clear" w:color="auto" w:fill="FFFFFF"/>
        </w:rPr>
        <w:t xml:space="preserve">Evolution of communities of practice, realignment of possible selves, and </w:t>
      </w:r>
      <w:proofErr w:type="spellStart"/>
      <w:r w:rsidRPr="00AF55E4">
        <w:rPr>
          <w:rFonts w:asciiTheme="majorBidi" w:hAnsiTheme="majorBidi" w:cstheme="majorBidi"/>
          <w:shd w:val="clear" w:color="auto" w:fill="FFFFFF"/>
        </w:rPr>
        <w:t>repositionings</w:t>
      </w:r>
      <w:proofErr w:type="spellEnd"/>
      <w:r w:rsidRPr="00AF55E4">
        <w:rPr>
          <w:rFonts w:asciiTheme="majorBidi" w:hAnsiTheme="majorBidi" w:cstheme="majorBidi"/>
          <w:shd w:val="clear" w:color="auto" w:fill="FFFFFF"/>
        </w:rPr>
        <w:t xml:space="preserve"> in EFL teacher professional identity development: A longitudinal case study. </w:t>
      </w:r>
    </w:p>
    <w:p w14:paraId="27ED22A1" w14:textId="77777777" w:rsidR="0057206C" w:rsidRPr="00AF55E4" w:rsidRDefault="0057206C" w:rsidP="0057206C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FBCFA0E" w14:textId="77777777" w:rsidR="00A17AA3" w:rsidRPr="00AF55E4" w:rsidRDefault="00A17AA3" w:rsidP="00A17AA3">
      <w:pPr>
        <w:spacing w:before="100" w:beforeAutospacing="1" w:after="0" w:line="240" w:lineRule="auto"/>
        <w:jc w:val="both"/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 w:rsidRPr="00AF55E4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Awards and Honors </w:t>
      </w:r>
    </w:p>
    <w:p w14:paraId="0A4680C3" w14:textId="77777777" w:rsidR="00BF29F3" w:rsidRPr="00AF55E4" w:rsidRDefault="00BF29F3" w:rsidP="00BF29F3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5D17CA63" w14:textId="3386CF39" w:rsidR="00612450" w:rsidRPr="00AF55E4" w:rsidRDefault="00612450" w:rsidP="00ED0163">
      <w:pPr>
        <w:pStyle w:val="Default"/>
        <w:jc w:val="both"/>
        <w:rPr>
          <w:rFonts w:asciiTheme="majorBidi" w:hAnsiTheme="majorBidi" w:cstheme="majorBidi"/>
          <w:b/>
          <w:bCs/>
        </w:rPr>
      </w:pPr>
      <w:r w:rsidRPr="00AF55E4">
        <w:rPr>
          <w:rFonts w:asciiTheme="majorBidi" w:hAnsiTheme="majorBidi" w:cstheme="majorBidi"/>
          <w:b/>
          <w:bCs/>
        </w:rPr>
        <w:t xml:space="preserve">Listed among the Top 1% </w:t>
      </w:r>
      <w:r w:rsidR="00470783" w:rsidRPr="00AF55E4">
        <w:rPr>
          <w:rFonts w:asciiTheme="majorBidi" w:hAnsiTheme="majorBidi" w:cstheme="majorBidi"/>
          <w:b/>
          <w:bCs/>
        </w:rPr>
        <w:t xml:space="preserve">of </w:t>
      </w:r>
      <w:r w:rsidRPr="00AF55E4">
        <w:rPr>
          <w:rFonts w:asciiTheme="majorBidi" w:hAnsiTheme="majorBidi" w:cstheme="majorBidi"/>
          <w:b/>
          <w:bCs/>
        </w:rPr>
        <w:t>Scientists in the World in 2024</w:t>
      </w:r>
    </w:p>
    <w:p w14:paraId="74BC1ACB" w14:textId="77777777" w:rsidR="00612450" w:rsidRPr="00AF55E4" w:rsidRDefault="00612450" w:rsidP="00612450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6F5CCDFC" w14:textId="77777777" w:rsidR="00612450" w:rsidRPr="00AF55E4" w:rsidRDefault="00000000" w:rsidP="00612450">
      <w:pPr>
        <w:pStyle w:val="Default"/>
        <w:jc w:val="both"/>
        <w:rPr>
          <w:rFonts w:asciiTheme="majorBidi" w:hAnsiTheme="majorBidi" w:cstheme="majorBidi"/>
        </w:rPr>
      </w:pPr>
      <w:hyperlink r:id="rId166" w:history="1">
        <w:r w:rsidR="00612450" w:rsidRPr="00AF55E4">
          <w:rPr>
            <w:rStyle w:val="Hyperlink"/>
            <w:rFonts w:asciiTheme="majorBidi" w:hAnsiTheme="majorBidi" w:cstheme="majorBidi"/>
          </w:rPr>
          <w:t>https://clarivate.com/academia-government/scientific-and-academic-research/research-funding-analytics/essential-science-indicators/</w:t>
        </w:r>
      </w:hyperlink>
    </w:p>
    <w:p w14:paraId="69B197C2" w14:textId="77777777" w:rsidR="00612450" w:rsidRPr="00AF55E4" w:rsidRDefault="00612450" w:rsidP="00477E87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24A5A5A1" w14:textId="32BBCCEE" w:rsidR="00DE2DAE" w:rsidRPr="00AF55E4" w:rsidRDefault="00DE2DAE" w:rsidP="00477E87">
      <w:pPr>
        <w:pStyle w:val="Default"/>
        <w:jc w:val="both"/>
        <w:rPr>
          <w:rFonts w:asciiTheme="majorBidi" w:hAnsiTheme="majorBidi" w:cstheme="majorBidi"/>
          <w:b/>
          <w:bCs/>
        </w:rPr>
      </w:pPr>
      <w:r w:rsidRPr="00AF55E4">
        <w:rPr>
          <w:rFonts w:asciiTheme="majorBidi" w:hAnsiTheme="majorBidi" w:cstheme="majorBidi" w:hint="eastAsia"/>
          <w:b/>
          <w:bCs/>
        </w:rPr>
        <w:t>Yunshan Chair Professor</w:t>
      </w:r>
      <w:r w:rsidRPr="00AF55E4">
        <w:rPr>
          <w:rFonts w:asciiTheme="majorBidi" w:hAnsiTheme="majorBidi" w:cstheme="majorBidi"/>
          <w:b/>
          <w:bCs/>
        </w:rPr>
        <w:t xml:space="preserve"> at </w:t>
      </w:r>
      <w:r w:rsidRPr="00AF55E4">
        <w:rPr>
          <w:rFonts w:asciiTheme="majorBidi" w:hAnsiTheme="majorBidi" w:cstheme="majorBidi" w:hint="eastAsia"/>
          <w:b/>
          <w:bCs/>
        </w:rPr>
        <w:t>Guangdong University of Foreign Studies (GDUFS)</w:t>
      </w:r>
      <w:r w:rsidRPr="00AF55E4">
        <w:rPr>
          <w:rFonts w:asciiTheme="majorBidi" w:hAnsiTheme="majorBidi" w:cstheme="majorBidi"/>
          <w:b/>
          <w:bCs/>
        </w:rPr>
        <w:t xml:space="preserve">, </w:t>
      </w:r>
      <w:r w:rsidRPr="00AF55E4">
        <w:rPr>
          <w:rFonts w:asciiTheme="majorBidi" w:hAnsiTheme="majorBidi" w:cstheme="majorBidi" w:hint="eastAsia"/>
          <w:b/>
          <w:bCs/>
        </w:rPr>
        <w:t>Guangzhou</w:t>
      </w:r>
      <w:r w:rsidRPr="00AF55E4">
        <w:rPr>
          <w:rFonts w:asciiTheme="majorBidi" w:hAnsiTheme="majorBidi" w:cstheme="majorBidi"/>
          <w:b/>
          <w:bCs/>
        </w:rPr>
        <w:t>,</w:t>
      </w:r>
      <w:r w:rsidRPr="00AF55E4">
        <w:rPr>
          <w:rFonts w:asciiTheme="majorBidi" w:hAnsiTheme="majorBidi" w:cstheme="majorBidi" w:hint="eastAsia"/>
          <w:b/>
          <w:bCs/>
        </w:rPr>
        <w:t xml:space="preserve"> China</w:t>
      </w:r>
    </w:p>
    <w:p w14:paraId="35DB38C7" w14:textId="77777777" w:rsidR="00DE2DAE" w:rsidRPr="00AF55E4" w:rsidRDefault="00DE2DAE" w:rsidP="00477E87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199E5D1B" w14:textId="6EA72BA9" w:rsidR="00477E87" w:rsidRPr="00AF55E4" w:rsidRDefault="00477E87" w:rsidP="00477E87">
      <w:pPr>
        <w:pStyle w:val="Default"/>
        <w:jc w:val="both"/>
        <w:rPr>
          <w:rFonts w:asciiTheme="majorBidi" w:hAnsiTheme="majorBidi" w:cstheme="majorBidi"/>
          <w:b/>
          <w:bCs/>
        </w:rPr>
      </w:pPr>
      <w:r w:rsidRPr="00AF55E4">
        <w:rPr>
          <w:rFonts w:asciiTheme="majorBidi" w:hAnsiTheme="majorBidi" w:cstheme="majorBidi"/>
          <w:b/>
          <w:bCs/>
        </w:rPr>
        <w:t>Listed among the Top 2%</w:t>
      </w:r>
      <w:r w:rsidR="00470783" w:rsidRPr="00AF55E4">
        <w:rPr>
          <w:rFonts w:asciiTheme="majorBidi" w:hAnsiTheme="majorBidi" w:cstheme="majorBidi"/>
          <w:b/>
          <w:bCs/>
        </w:rPr>
        <w:t xml:space="preserve"> of</w:t>
      </w:r>
      <w:r w:rsidRPr="00AF55E4">
        <w:rPr>
          <w:rFonts w:asciiTheme="majorBidi" w:hAnsiTheme="majorBidi" w:cstheme="majorBidi"/>
          <w:b/>
          <w:bCs/>
        </w:rPr>
        <w:t xml:space="preserve"> Scientists in the World in 2024</w:t>
      </w:r>
    </w:p>
    <w:p w14:paraId="6B669DF0" w14:textId="77777777" w:rsidR="00477E87" w:rsidRPr="00AF55E4" w:rsidRDefault="00477E87" w:rsidP="00477E87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5AC5FBD1" w14:textId="77777777" w:rsidR="00477E87" w:rsidRPr="00AF55E4" w:rsidRDefault="00000000" w:rsidP="00477E87">
      <w:pPr>
        <w:pStyle w:val="Default"/>
        <w:jc w:val="both"/>
        <w:rPr>
          <w:rFonts w:asciiTheme="majorBidi" w:hAnsiTheme="majorBidi" w:cstheme="majorBidi"/>
        </w:rPr>
      </w:pPr>
      <w:hyperlink r:id="rId167" w:history="1">
        <w:r w:rsidR="00477E87" w:rsidRPr="00AF55E4">
          <w:rPr>
            <w:rStyle w:val="Hyperlink"/>
            <w:rFonts w:asciiTheme="majorBidi" w:hAnsiTheme="majorBidi" w:cstheme="majorBidi"/>
          </w:rPr>
          <w:t>https://top2percentscientists.com/stanford-elsevier-top-scientists-list-2024/</w:t>
        </w:r>
      </w:hyperlink>
    </w:p>
    <w:p w14:paraId="01AB09AA" w14:textId="77777777" w:rsidR="00477E87" w:rsidRPr="00AF55E4" w:rsidRDefault="00477E87" w:rsidP="00BF29F3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06E75DFE" w14:textId="7BBC4B8B" w:rsidR="00EC04D3" w:rsidRPr="00AF55E4" w:rsidRDefault="00EC04D3" w:rsidP="00BF29F3">
      <w:pPr>
        <w:pStyle w:val="Default"/>
        <w:jc w:val="both"/>
        <w:rPr>
          <w:rFonts w:asciiTheme="majorBidi" w:hAnsiTheme="majorBidi" w:cstheme="majorBidi"/>
          <w:b/>
          <w:bCs/>
        </w:rPr>
      </w:pPr>
      <w:r w:rsidRPr="00AF55E4">
        <w:rPr>
          <w:rFonts w:asciiTheme="majorBidi" w:hAnsiTheme="majorBidi" w:cstheme="majorBidi"/>
          <w:b/>
          <w:bCs/>
        </w:rPr>
        <w:t xml:space="preserve">Number One </w:t>
      </w:r>
      <w:r w:rsidR="00F62D17" w:rsidRPr="00AF55E4">
        <w:rPr>
          <w:rFonts w:asciiTheme="majorBidi" w:hAnsiTheme="majorBidi" w:cstheme="majorBidi"/>
          <w:b/>
          <w:bCs/>
        </w:rPr>
        <w:t>Scientist</w:t>
      </w:r>
      <w:r w:rsidRPr="00AF55E4">
        <w:rPr>
          <w:rFonts w:asciiTheme="majorBidi" w:hAnsiTheme="majorBidi" w:cstheme="majorBidi"/>
          <w:b/>
          <w:bCs/>
        </w:rPr>
        <w:t xml:space="preserve"> in Applied </w:t>
      </w:r>
      <w:r w:rsidR="00590C5B" w:rsidRPr="00AF55E4">
        <w:rPr>
          <w:rFonts w:asciiTheme="majorBidi" w:hAnsiTheme="majorBidi" w:cstheme="majorBidi"/>
          <w:b/>
          <w:bCs/>
        </w:rPr>
        <w:t>Linguistics</w:t>
      </w:r>
      <w:r w:rsidRPr="00AF55E4">
        <w:rPr>
          <w:rFonts w:asciiTheme="majorBidi" w:hAnsiTheme="majorBidi" w:cstheme="majorBidi"/>
          <w:b/>
          <w:bCs/>
        </w:rPr>
        <w:t xml:space="preserve"> based on Citations in SCOPUS </w:t>
      </w:r>
      <w:r w:rsidR="008C7486" w:rsidRPr="00AF55E4">
        <w:rPr>
          <w:rFonts w:asciiTheme="majorBidi" w:hAnsiTheme="majorBidi" w:cstheme="majorBidi"/>
          <w:b/>
          <w:bCs/>
        </w:rPr>
        <w:t>in Iran</w:t>
      </w:r>
    </w:p>
    <w:p w14:paraId="661AB0B2" w14:textId="77777777" w:rsidR="00EC04D3" w:rsidRPr="00AF55E4" w:rsidRDefault="00EC04D3" w:rsidP="00BF29F3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1F5595B2" w14:textId="149ECC54" w:rsidR="00BF29F3" w:rsidRPr="00AF55E4" w:rsidRDefault="00BF29F3" w:rsidP="00BF29F3">
      <w:pPr>
        <w:pStyle w:val="Default"/>
        <w:jc w:val="both"/>
        <w:rPr>
          <w:rFonts w:asciiTheme="majorBidi" w:hAnsiTheme="majorBidi" w:cstheme="majorBidi"/>
          <w:b/>
          <w:bCs/>
        </w:rPr>
      </w:pPr>
      <w:r w:rsidRPr="00AF55E4">
        <w:rPr>
          <w:rFonts w:asciiTheme="majorBidi" w:hAnsiTheme="majorBidi" w:cstheme="majorBidi"/>
          <w:b/>
          <w:bCs/>
        </w:rPr>
        <w:t xml:space="preserve">Listed among the Top 2% </w:t>
      </w:r>
      <w:r w:rsidR="00470783" w:rsidRPr="00AF55E4">
        <w:rPr>
          <w:rFonts w:asciiTheme="majorBidi" w:hAnsiTheme="majorBidi" w:cstheme="majorBidi"/>
          <w:b/>
          <w:bCs/>
        </w:rPr>
        <w:t xml:space="preserve">of </w:t>
      </w:r>
      <w:r w:rsidRPr="00AF55E4">
        <w:rPr>
          <w:rFonts w:asciiTheme="majorBidi" w:hAnsiTheme="majorBidi" w:cstheme="majorBidi"/>
          <w:b/>
          <w:bCs/>
        </w:rPr>
        <w:t>Scientists in the World in 2023</w:t>
      </w:r>
    </w:p>
    <w:p w14:paraId="315CA0D6" w14:textId="77777777" w:rsidR="00BF29F3" w:rsidRPr="00AF55E4" w:rsidRDefault="00BF29F3" w:rsidP="00BF29F3">
      <w:pPr>
        <w:pStyle w:val="Default"/>
        <w:jc w:val="both"/>
        <w:rPr>
          <w:rFonts w:asciiTheme="majorBidi" w:hAnsiTheme="majorBidi" w:cstheme="majorBidi"/>
          <w:b/>
          <w:bCs/>
        </w:rPr>
      </w:pPr>
    </w:p>
    <w:p w14:paraId="4992FD0B" w14:textId="77777777" w:rsidR="00BF29F3" w:rsidRPr="00AF55E4" w:rsidRDefault="00000000" w:rsidP="00BF29F3">
      <w:pPr>
        <w:pStyle w:val="Default"/>
        <w:jc w:val="both"/>
        <w:rPr>
          <w:rFonts w:asciiTheme="majorBidi" w:hAnsiTheme="majorBidi" w:cstheme="majorBidi"/>
          <w:b/>
          <w:bCs/>
        </w:rPr>
      </w:pPr>
      <w:hyperlink r:id="rId168" w:history="1">
        <w:r w:rsidR="00BF29F3" w:rsidRPr="00AF55E4">
          <w:rPr>
            <w:rFonts w:ascii="WYekan" w:hAnsi="WYekan" w:cstheme="minorBidi"/>
            <w:color w:val="0D2B67"/>
            <w:sz w:val="23"/>
            <w:szCs w:val="23"/>
            <w:u w:val="single"/>
            <w:shd w:val="clear" w:color="auto" w:fill="FFFFFF"/>
          </w:rPr>
          <w:t>https://elsevier.digitalcommonsdata.com/datasets/btchxktzyw/6</w:t>
        </w:r>
      </w:hyperlink>
      <w:r w:rsidR="00BF29F3" w:rsidRPr="00AF55E4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14:paraId="27027DE4" w14:textId="77777777" w:rsidR="00BF29F3" w:rsidRPr="00AF55E4" w:rsidRDefault="00BF29F3" w:rsidP="00BF29F3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3F89AA43" w14:textId="7F57B4F3" w:rsidR="00BF29F3" w:rsidRPr="00AF55E4" w:rsidRDefault="00BF29F3" w:rsidP="00BF29F3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</w:rPr>
        <w:t xml:space="preserve">Listed among the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Top 2%</w:t>
      </w:r>
      <w:r w:rsidR="00470783"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of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Scientists in the World in 2022 </w:t>
      </w:r>
      <w:hyperlink r:id="rId169" w:tgtFrame="_blank" w:history="1">
        <w:r w:rsidRPr="00AF55E4">
          <w:rPr>
            <w:rStyle w:val="Hyperlink"/>
            <w:rFonts w:asciiTheme="majorBidi" w:hAnsiTheme="majorBidi" w:cstheme="majorBidi"/>
            <w:color w:val="1155CC"/>
            <w:shd w:val="clear" w:color="auto" w:fill="FFFFFF"/>
          </w:rPr>
          <w:t>https://elsevier.digitalcommonsdata.com/datasets/btchxktzyw/4</w:t>
        </w:r>
      </w:hyperlink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        </w:t>
      </w:r>
    </w:p>
    <w:p w14:paraId="62E155A0" w14:textId="1F1D3BBE" w:rsidR="00BE35A9" w:rsidRPr="00AF55E4" w:rsidRDefault="00BE35A9" w:rsidP="00BE35A9">
      <w:pPr>
        <w:tabs>
          <w:tab w:val="left" w:pos="8393"/>
        </w:tabs>
        <w:spacing w:before="100" w:beforeAutospacing="1" w:after="100" w:afterAutospacing="1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sz w:val="24"/>
          <w:szCs w:val="24"/>
        </w:rPr>
        <w:t>Distinguished Researcher across All Majors in Humanities and Social Sciences in Iran 2023</w:t>
      </w:r>
    </w:p>
    <w:p w14:paraId="5B755CF8" w14:textId="5443BA25" w:rsidR="00BE35A9" w:rsidRPr="00AF55E4" w:rsidRDefault="00BE35A9" w:rsidP="00BE35A9">
      <w:pPr>
        <w:tabs>
          <w:tab w:val="left" w:pos="8393"/>
        </w:tabs>
        <w:spacing w:before="100" w:beforeAutospacing="1" w:after="100" w:afterAutospacing="1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Top Researcher in Humanities and Social Sciences in Golestan Province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ab/>
      </w:r>
      <w:r w:rsidR="00BF29F3"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      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2023</w:t>
      </w:r>
    </w:p>
    <w:p w14:paraId="3A7352C4" w14:textId="71828975" w:rsidR="00BE35A9" w:rsidRPr="00AF55E4" w:rsidRDefault="00BE35A9" w:rsidP="00BE35A9">
      <w:pPr>
        <w:tabs>
          <w:tab w:val="left" w:pos="8393"/>
        </w:tabs>
        <w:spacing w:before="100" w:beforeAutospacing="1" w:after="100" w:afterAutospacing="1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Distinguished Researcher across All Majors in </w:t>
      </w:r>
      <w:proofErr w:type="spellStart"/>
      <w:r w:rsidRPr="00AF55E4">
        <w:rPr>
          <w:rFonts w:asciiTheme="majorBidi" w:hAnsiTheme="majorBidi" w:cstheme="majorBidi"/>
          <w:b/>
          <w:bCs/>
          <w:sz w:val="24"/>
          <w:szCs w:val="24"/>
        </w:rPr>
        <w:t>Golesatn</w:t>
      </w:r>
      <w:proofErr w:type="spellEnd"/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AF55E4">
        <w:rPr>
          <w:rFonts w:asciiTheme="majorBidi" w:hAnsiTheme="majorBidi" w:cstheme="majorBidi"/>
          <w:b/>
          <w:bCs/>
          <w:sz w:val="24"/>
          <w:szCs w:val="24"/>
        </w:rPr>
        <w:t>Universit</w:t>
      </w:r>
      <w:r w:rsidR="008C7486" w:rsidRPr="00AF55E4">
        <w:rPr>
          <w:rFonts w:asciiTheme="majorBidi" w:hAnsiTheme="majorBidi" w:cstheme="majorBidi"/>
          <w:b/>
          <w:bCs/>
          <w:sz w:val="24"/>
          <w:szCs w:val="24"/>
        </w:rPr>
        <w:t>es</w:t>
      </w:r>
      <w:proofErr w:type="spellEnd"/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ab/>
      </w:r>
      <w:r w:rsidR="00BF29F3"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      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2022</w:t>
      </w:r>
    </w:p>
    <w:p w14:paraId="7C5DA9A7" w14:textId="5BC8AF1A" w:rsidR="00BE35A9" w:rsidRPr="00AF55E4" w:rsidRDefault="00BE35A9" w:rsidP="00BE35A9">
      <w:pPr>
        <w:tabs>
          <w:tab w:val="left" w:pos="8393"/>
        </w:tabs>
        <w:spacing w:before="100" w:beforeAutospacing="1" w:after="100" w:afterAutospacing="1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Top Researcher in Humanities and Social Sciences in Golestan Province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ab/>
      </w:r>
      <w:r w:rsidR="00BF29F3"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      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2022</w:t>
      </w:r>
    </w:p>
    <w:p w14:paraId="4038E420" w14:textId="6A51C5AB" w:rsidR="00BE35A9" w:rsidRPr="00AF55E4" w:rsidRDefault="00BE35A9" w:rsidP="00BE35A9">
      <w:pPr>
        <w:tabs>
          <w:tab w:val="left" w:pos="9147"/>
        </w:tabs>
        <w:spacing w:before="100" w:beforeAutospacing="1" w:after="100" w:afterAutospacing="1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Top Researcher in Applied Linguistics in Iran                                                             </w:t>
      </w:r>
      <w:r w:rsidR="00BF29F3"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     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2021</w:t>
      </w:r>
    </w:p>
    <w:p w14:paraId="61946695" w14:textId="319DF876" w:rsidR="00BE35A9" w:rsidRPr="00AF55E4" w:rsidRDefault="00BE35A9" w:rsidP="00BE35A9">
      <w:pPr>
        <w:spacing w:before="100" w:beforeAutospacing="1" w:after="100" w:afterAutospacing="1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Top Researcher in Golestan Province                                                                             </w:t>
      </w:r>
      <w:r w:rsidR="00BF29F3"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   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2020                                                                                   </w:t>
      </w:r>
    </w:p>
    <w:p w14:paraId="15303C7F" w14:textId="4CB9D637" w:rsidR="00BE35A9" w:rsidRPr="00AF55E4" w:rsidRDefault="00BE35A9" w:rsidP="00BE35A9">
      <w:pPr>
        <w:spacing w:before="100" w:beforeAutospacing="1" w:after="100" w:afterAutospacing="1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Researchers Top Award                                                                                                     </w:t>
      </w:r>
      <w:r w:rsidR="00BF29F3"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 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2019</w:t>
      </w:r>
    </w:p>
    <w:p w14:paraId="768D89DB" w14:textId="105BD1A0" w:rsidR="00BE35A9" w:rsidRPr="00AF55E4" w:rsidRDefault="00BE35A9" w:rsidP="00BE35A9">
      <w:pPr>
        <w:tabs>
          <w:tab w:val="left" w:pos="9028"/>
        </w:tabs>
        <w:spacing w:before="100" w:beforeAutospacing="1" w:after="100" w:afterAutospacing="1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Winner of Dr. Kazem </w:t>
      </w:r>
      <w:proofErr w:type="spellStart"/>
      <w:r w:rsidRPr="00AF55E4">
        <w:rPr>
          <w:rFonts w:asciiTheme="majorBidi" w:hAnsiTheme="majorBidi" w:cstheme="majorBidi"/>
          <w:b/>
          <w:bCs/>
          <w:sz w:val="24"/>
          <w:szCs w:val="24"/>
        </w:rPr>
        <w:t>Ashtiani’s</w:t>
      </w:r>
      <w:proofErr w:type="spellEnd"/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Award for Young Assistant Professors                    </w:t>
      </w:r>
      <w:r w:rsidR="00BF29F3"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2018</w:t>
      </w:r>
    </w:p>
    <w:p w14:paraId="716CB916" w14:textId="27ECAA1C" w:rsidR="00BE35A9" w:rsidRPr="00AF55E4" w:rsidRDefault="00BE35A9" w:rsidP="00BE35A9">
      <w:pPr>
        <w:spacing w:before="100" w:beforeAutospacing="1" w:after="0" w:line="240" w:lineRule="auto"/>
        <w:rPr>
          <w:rFonts w:asciiTheme="majorBidi" w:hAnsiTheme="majorBidi" w:cstheme="majorBidi"/>
          <w:b/>
          <w:bCs/>
          <w:color w:val="7030A0"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sz w:val="24"/>
          <w:szCs w:val="24"/>
        </w:rPr>
        <w:t>Member of Iran’s National Elites Foundation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ab/>
      </w:r>
      <w:r w:rsidR="00E1379E"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2015</w:t>
      </w:r>
    </w:p>
    <w:p w14:paraId="4F564125" w14:textId="77777777" w:rsidR="0057206C" w:rsidRPr="00AF55E4" w:rsidRDefault="0057206C" w:rsidP="0057206C">
      <w:pPr>
        <w:rPr>
          <w:rFonts w:asciiTheme="majorBidi" w:hAnsiTheme="majorBidi" w:cstheme="majorBidi"/>
          <w:b/>
          <w:bCs/>
        </w:rPr>
      </w:pPr>
    </w:p>
    <w:p w14:paraId="75F7C086" w14:textId="77777777" w:rsidR="00817F15" w:rsidRPr="00AF55E4" w:rsidRDefault="00817F15" w:rsidP="0057206C">
      <w:pPr>
        <w:rPr>
          <w:rFonts w:asciiTheme="majorBidi" w:hAnsiTheme="majorBidi" w:cstheme="majorBidi"/>
        </w:rPr>
      </w:pPr>
    </w:p>
    <w:p w14:paraId="1E08D998" w14:textId="77777777" w:rsidR="00817F15" w:rsidRPr="00AF55E4" w:rsidRDefault="00817F15" w:rsidP="0057206C">
      <w:pPr>
        <w:rPr>
          <w:rFonts w:asciiTheme="majorBidi" w:hAnsiTheme="majorBidi" w:cstheme="majorBidi"/>
        </w:rPr>
      </w:pPr>
    </w:p>
    <w:p w14:paraId="7AA01065" w14:textId="77777777" w:rsidR="00817F15" w:rsidRPr="00AF55E4" w:rsidRDefault="00817F15" w:rsidP="00817F15">
      <w:pPr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 w:rsidRPr="00AF55E4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Editorial Positions </w:t>
      </w:r>
    </w:p>
    <w:p w14:paraId="24C50EA6" w14:textId="2734A82B" w:rsidR="00817F15" w:rsidRPr="00AF55E4" w:rsidRDefault="00817F15" w:rsidP="00817F15">
      <w:pPr>
        <w:tabs>
          <w:tab w:val="left" w:pos="-1080"/>
          <w:tab w:val="left" w:pos="-720"/>
          <w:tab w:val="left" w:pos="1620"/>
          <w:tab w:val="left" w:pos="189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Editor in </w:t>
      </w:r>
      <w:r w:rsidR="00DD6C1D" w:rsidRPr="00AF55E4">
        <w:rPr>
          <w:rFonts w:asciiTheme="majorBidi" w:hAnsiTheme="majorBidi" w:cstheme="majorBidi"/>
          <w:b/>
          <w:bCs/>
          <w:sz w:val="24"/>
          <w:szCs w:val="24"/>
        </w:rPr>
        <w:t>Language Related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> Research</w:t>
      </w:r>
    </w:p>
    <w:p w14:paraId="36CFC7AD" w14:textId="77777777" w:rsidR="00817F15" w:rsidRPr="00AF55E4" w:rsidRDefault="00817F15" w:rsidP="00817F15">
      <w:pPr>
        <w:rPr>
          <w:rFonts w:asciiTheme="majorBidi" w:hAnsiTheme="majorBidi" w:cstheme="majorBidi"/>
          <w:color w:val="0000FF"/>
          <w:shd w:val="clear" w:color="auto" w:fill="FFFFFF"/>
        </w:rPr>
      </w:pPr>
      <w:r w:rsidRPr="00AF55E4">
        <w:rPr>
          <w:rFonts w:asciiTheme="majorBidi" w:hAnsiTheme="majorBidi" w:cstheme="majorBidi"/>
          <w:color w:val="0000FF"/>
          <w:shd w:val="clear" w:color="auto" w:fill="FFFFFF"/>
        </w:rPr>
        <w:t>(</w:t>
      </w:r>
      <w:hyperlink r:id="rId170" w:history="1">
        <w:r w:rsidRPr="00AF55E4">
          <w:rPr>
            <w:rStyle w:val="Hyperlink"/>
            <w:rFonts w:asciiTheme="majorBidi" w:eastAsiaTheme="majorEastAsia" w:hAnsiTheme="majorBidi" w:cstheme="majorBidi"/>
            <w:shd w:val="clear" w:color="auto" w:fill="FFFFFF"/>
          </w:rPr>
          <w:t>https://lrr.modares.ac.ir/</w:t>
        </w:r>
      </w:hyperlink>
      <w:r w:rsidRPr="00AF55E4">
        <w:t xml:space="preserve"> </w:t>
      </w:r>
      <w:hyperlink r:id="rId171" w:tgtFrame="_blank" w:history="1">
        <w:r w:rsidRPr="00AF55E4">
          <w:rPr>
            <w:rStyle w:val="Hyperlink"/>
            <w:rFonts w:asciiTheme="majorBidi" w:eastAsiaTheme="majorEastAsia" w:hAnsiTheme="majorBidi" w:cstheme="majorBidi"/>
            <w:shd w:val="clear" w:color="auto" w:fill="FFFFFF"/>
          </w:rPr>
          <w:t>https://www.scimagojr.com/journalsearch.php?q=21100443880&amp;tip=sid&amp;clean=0</w:t>
        </w:r>
      </w:hyperlink>
      <w:r w:rsidRPr="00AF55E4">
        <w:rPr>
          <w:rFonts w:asciiTheme="majorBidi" w:hAnsiTheme="majorBidi" w:cstheme="majorBidi"/>
          <w:color w:val="0000FF"/>
          <w:shd w:val="clear" w:color="auto" w:fill="FFFFFF"/>
        </w:rPr>
        <w:t> )</w:t>
      </w:r>
    </w:p>
    <w:p w14:paraId="2D64EDC2" w14:textId="4F387EE5" w:rsidR="00817F15" w:rsidRPr="00AF55E4" w:rsidRDefault="0052214B" w:rsidP="00817F15">
      <w:pPr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Editor and Book Reviews Editor in Porta </w:t>
      </w:r>
      <w:proofErr w:type="spellStart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>Linguarum</w:t>
      </w:r>
      <w:proofErr w:type="spellEnd"/>
      <w:r w:rsidRPr="00AF55E4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</w:p>
    <w:p w14:paraId="7C851F92" w14:textId="46DA6EAD" w:rsidR="00CA6E7C" w:rsidRDefault="00000000" w:rsidP="00817F15">
      <w:pPr>
        <w:rPr>
          <w:rStyle w:val="Hyperlink"/>
          <w:rFonts w:asciiTheme="majorBidi" w:hAnsiTheme="majorBidi" w:cstheme="majorBidi"/>
        </w:rPr>
      </w:pPr>
      <w:hyperlink r:id="rId172" w:history="1">
        <w:r w:rsidR="00BD19D5" w:rsidRPr="001133F5">
          <w:rPr>
            <w:rStyle w:val="Hyperlink"/>
            <w:rFonts w:asciiTheme="majorBidi" w:hAnsiTheme="majorBidi" w:cstheme="majorBidi"/>
          </w:rPr>
          <w:t>https://revistaseug.ugr.es/index.php/portalin/about/editorialTeams</w:t>
        </w:r>
      </w:hyperlink>
    </w:p>
    <w:p w14:paraId="5B124F0A" w14:textId="08324E89" w:rsidR="00BD19D5" w:rsidRDefault="00BD19D5" w:rsidP="00BD19D5">
      <w:pPr>
        <w:tabs>
          <w:tab w:val="left" w:pos="-1080"/>
          <w:tab w:val="left" w:pos="-720"/>
          <w:tab w:val="left" w:pos="1620"/>
          <w:tab w:val="left" w:pos="189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val="en-DE"/>
        </w:rPr>
      </w:pP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en-DE"/>
        </w:rPr>
        <w:t xml:space="preserve">Associate </w:t>
      </w:r>
      <w:r w:rsidRPr="00AF55E4">
        <w:rPr>
          <w:rFonts w:asciiTheme="majorBidi" w:hAnsiTheme="majorBidi" w:cstheme="majorBidi"/>
          <w:b/>
          <w:bCs/>
          <w:sz w:val="24"/>
          <w:szCs w:val="24"/>
        </w:rPr>
        <w:t xml:space="preserve">Editor in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the </w:t>
      </w:r>
      <w:r>
        <w:rPr>
          <w:rFonts w:asciiTheme="majorBidi" w:hAnsiTheme="majorBidi" w:cstheme="majorBidi"/>
          <w:b/>
          <w:bCs/>
          <w:sz w:val="24"/>
          <w:szCs w:val="24"/>
          <w:lang w:val="en-DE"/>
        </w:rPr>
        <w:t>European Journal of Education</w:t>
      </w:r>
    </w:p>
    <w:p w14:paraId="4D95E939" w14:textId="77777777" w:rsidR="00BD19D5" w:rsidRDefault="00BD19D5" w:rsidP="00BD19D5">
      <w:pPr>
        <w:tabs>
          <w:tab w:val="left" w:pos="-1080"/>
          <w:tab w:val="left" w:pos="-720"/>
          <w:tab w:val="left" w:pos="1620"/>
          <w:tab w:val="left" w:pos="189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val="en-DE"/>
        </w:rPr>
      </w:pPr>
    </w:p>
    <w:p w14:paraId="0D4CF379" w14:textId="0CAA4751" w:rsidR="00BD19D5" w:rsidRPr="00BD19D5" w:rsidRDefault="00000000" w:rsidP="00BD19D5">
      <w:pPr>
        <w:tabs>
          <w:tab w:val="left" w:pos="-1080"/>
          <w:tab w:val="left" w:pos="-720"/>
          <w:tab w:val="left" w:pos="1620"/>
          <w:tab w:val="left" w:pos="189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0"/>
        <w:jc w:val="both"/>
        <w:rPr>
          <w:rStyle w:val="Hyperlink"/>
        </w:rPr>
      </w:pPr>
      <w:hyperlink r:id="rId173" w:history="1">
        <w:r w:rsidR="00BD19D5" w:rsidRPr="00BD19D5">
          <w:rPr>
            <w:rStyle w:val="Hyperlink"/>
            <w:rFonts w:asciiTheme="majorBidi" w:hAnsiTheme="majorBidi" w:cstheme="majorBidi"/>
          </w:rPr>
          <w:t>https://onlinelibrary.wiley.com/page/journal/14653435/homepage/editorialboard.html</w:t>
        </w:r>
      </w:hyperlink>
      <w:r w:rsidR="00BD19D5" w:rsidRPr="00BD19D5">
        <w:rPr>
          <w:rStyle w:val="Hyperlink"/>
        </w:rPr>
        <w:t xml:space="preserve"> </w:t>
      </w:r>
    </w:p>
    <w:p w14:paraId="65D3C4D0" w14:textId="77777777" w:rsidR="00BD19D5" w:rsidRPr="00BD19D5" w:rsidRDefault="00BD19D5" w:rsidP="00BD19D5">
      <w:pPr>
        <w:tabs>
          <w:tab w:val="left" w:pos="-1080"/>
          <w:tab w:val="left" w:pos="-720"/>
          <w:tab w:val="left" w:pos="1620"/>
          <w:tab w:val="left" w:pos="189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after="0"/>
        <w:jc w:val="both"/>
        <w:rPr>
          <w:rStyle w:val="Hyperlink"/>
        </w:rPr>
      </w:pPr>
    </w:p>
    <w:p w14:paraId="439DFFAD" w14:textId="77777777" w:rsidR="00817F15" w:rsidRPr="00BD19D5" w:rsidRDefault="00817F15" w:rsidP="0057206C">
      <w:pPr>
        <w:rPr>
          <w:rStyle w:val="Hyperlink"/>
        </w:rPr>
      </w:pPr>
    </w:p>
    <w:p w14:paraId="28295574" w14:textId="77777777" w:rsidR="0068384C" w:rsidRPr="00AF55E4" w:rsidRDefault="0068384C" w:rsidP="0068384C">
      <w:pPr>
        <w:rPr>
          <w:rFonts w:asciiTheme="majorBidi" w:hAnsiTheme="majorBidi" w:cstheme="majorBidi"/>
          <w:b/>
          <w:bCs/>
          <w:color w:val="7030A0"/>
          <w:sz w:val="28"/>
          <w:szCs w:val="28"/>
        </w:rPr>
      </w:pPr>
      <w:r w:rsidRPr="00AF55E4">
        <w:rPr>
          <w:rFonts w:asciiTheme="majorBidi" w:hAnsiTheme="majorBidi" w:cstheme="majorBidi"/>
          <w:b/>
          <w:bCs/>
          <w:color w:val="7030A0"/>
          <w:sz w:val="28"/>
          <w:szCs w:val="28"/>
        </w:rPr>
        <w:t xml:space="preserve">Published Guest-Edited Issues </w:t>
      </w:r>
    </w:p>
    <w:p w14:paraId="54C017CF" w14:textId="77777777" w:rsidR="0068384C" w:rsidRPr="00AF55E4" w:rsidRDefault="0068384C" w:rsidP="0068384C">
      <w:pPr>
        <w:shd w:val="clear" w:color="auto" w:fill="FFFFFF"/>
        <w:rPr>
          <w:rFonts w:ascii="Arial" w:hAnsi="Arial" w:cs="Arial"/>
          <w:color w:val="000099"/>
        </w:rPr>
      </w:pPr>
    </w:p>
    <w:p w14:paraId="69E3206C" w14:textId="41403A95" w:rsidR="00270382" w:rsidRPr="00AF55E4" w:rsidRDefault="00270382" w:rsidP="00270382">
      <w:pPr>
        <w:pStyle w:val="ListParagraph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color w:val="0000FF"/>
          <w:sz w:val="24"/>
          <w:szCs w:val="24"/>
        </w:rPr>
        <w:t>Perceptual and Motor Skills (SSCI-indexed;  IF: 1.</w:t>
      </w:r>
      <w:r w:rsidR="003365FA" w:rsidRPr="00AF55E4">
        <w:rPr>
          <w:rFonts w:asciiTheme="majorBidi" w:hAnsiTheme="majorBidi" w:cstheme="majorBidi"/>
          <w:b/>
          <w:bCs/>
          <w:color w:val="0000FF"/>
          <w:sz w:val="24"/>
          <w:szCs w:val="24"/>
        </w:rPr>
        <w:t>8</w:t>
      </w:r>
      <w:r w:rsidRPr="00AF55E4">
        <w:rPr>
          <w:rFonts w:asciiTheme="majorBidi" w:hAnsiTheme="majorBidi" w:cstheme="majorBidi"/>
          <w:b/>
          <w:bCs/>
          <w:color w:val="0000FF"/>
          <w:sz w:val="24"/>
          <w:szCs w:val="24"/>
        </w:rPr>
        <w:t>; Q3)</w:t>
      </w:r>
    </w:p>
    <w:p w14:paraId="7B1FEAB6" w14:textId="7A4B4FE1" w:rsidR="00270382" w:rsidRPr="00AF55E4" w:rsidRDefault="00270382" w:rsidP="00270382">
      <w:pPr>
        <w:pStyle w:val="Heading3"/>
        <w:shd w:val="clear" w:color="auto" w:fill="FFFFFF"/>
        <w:spacing w:before="0"/>
        <w:rPr>
          <w:rFonts w:asciiTheme="majorBidi" w:eastAsia="Times New Roman" w:hAnsiTheme="majorBidi"/>
          <w:b/>
          <w:bCs/>
          <w:color w:val="auto"/>
          <w:kern w:val="36"/>
          <w:lang w:val="en-GB" w:eastAsia="en-GB"/>
        </w:rPr>
      </w:pPr>
      <w:r w:rsidRPr="00AF55E4">
        <w:rPr>
          <w:rFonts w:asciiTheme="majorBidi" w:eastAsia="Times New Roman" w:hAnsiTheme="majorBidi"/>
          <w:b/>
          <w:bCs/>
          <w:color w:val="auto"/>
          <w:kern w:val="36"/>
          <w:lang w:val="en-GB" w:eastAsia="en-GB"/>
        </w:rPr>
        <w:t>The Role of Psycho-Affective Factors in Second/Foreign Language Learning (2025)</w:t>
      </w:r>
    </w:p>
    <w:p w14:paraId="54158CB9" w14:textId="469A53C0" w:rsidR="00270382" w:rsidRPr="00AF55E4" w:rsidRDefault="00000000" w:rsidP="00270382">
      <w:pPr>
        <w:pStyle w:val="ListParagraph"/>
        <w:spacing w:before="100" w:beforeAutospacing="1" w:after="100" w:afterAutospacing="1" w:line="240" w:lineRule="auto"/>
        <w:ind w:left="360"/>
        <w:jc w:val="both"/>
        <w:rPr>
          <w:rStyle w:val="Hyperlink"/>
        </w:rPr>
      </w:pPr>
      <w:hyperlink r:id="rId174" w:history="1">
        <w:r w:rsidR="00270382"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https://journals.sagepub.com/toc/PMS/current</w:t>
        </w:r>
      </w:hyperlink>
      <w:r w:rsidR="00270382" w:rsidRPr="00AF55E4">
        <w:rPr>
          <w:rStyle w:val="Hyperlink"/>
        </w:rPr>
        <w:t xml:space="preserve"> </w:t>
      </w:r>
    </w:p>
    <w:p w14:paraId="741B54DE" w14:textId="495FB3B7" w:rsidR="00270382" w:rsidRPr="00AF55E4" w:rsidRDefault="00270382" w:rsidP="00270382">
      <w:pPr>
        <w:pStyle w:val="ListParagraph"/>
        <w:spacing w:before="100" w:beforeAutospacing="1" w:after="100" w:afterAutospacing="1" w:line="240" w:lineRule="auto"/>
        <w:ind w:left="360"/>
        <w:jc w:val="both"/>
        <w:rPr>
          <w:rFonts w:asciiTheme="majorBidi" w:hAnsiTheme="majorBidi" w:cstheme="majorBidi"/>
          <w:color w:val="0000FF"/>
          <w:sz w:val="28"/>
          <w:szCs w:val="28"/>
          <w:u w:val="single"/>
        </w:rPr>
      </w:pPr>
    </w:p>
    <w:p w14:paraId="685E43C7" w14:textId="599C53D1" w:rsidR="0068384C" w:rsidRPr="00AF55E4" w:rsidRDefault="0068384C" w:rsidP="00270382">
      <w:pPr>
        <w:pStyle w:val="ListParagraph"/>
        <w:numPr>
          <w:ilvl w:val="0"/>
          <w:numId w:val="30"/>
        </w:numPr>
        <w:shd w:val="clear" w:color="auto" w:fill="FFFFFF"/>
        <w:rPr>
          <w:rFonts w:asciiTheme="majorBidi" w:hAnsiTheme="majorBidi" w:cstheme="majorBidi"/>
          <w:color w:val="000099"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color w:val="0000FF"/>
          <w:sz w:val="24"/>
          <w:szCs w:val="24"/>
        </w:rPr>
        <w:t>The Asia Pacific Education Researcher  (SSCI; Q1; IF: 3.6)</w:t>
      </w:r>
    </w:p>
    <w:p w14:paraId="035B127F" w14:textId="58874D88" w:rsidR="0068384C" w:rsidRPr="00AF55E4" w:rsidRDefault="0068384C" w:rsidP="0068384C">
      <w:pPr>
        <w:spacing w:before="100" w:beforeAutospacing="1" w:after="100" w:afterAutospacing="1" w:line="240" w:lineRule="auto"/>
        <w:outlineLvl w:val="0"/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eastAsia="en-GB"/>
        </w:rPr>
      </w:pPr>
      <w:r w:rsidRPr="00AF55E4"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val="en-GB" w:eastAsia="en-GB"/>
        </w:rPr>
        <w:t>Applications of Psycho-emotional Traits in Technology-based Language Education (TBLE)</w:t>
      </w:r>
      <w:r w:rsidR="00270382" w:rsidRPr="00AF55E4"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eastAsia="en-GB"/>
        </w:rPr>
        <w:t xml:space="preserve"> (2024)</w:t>
      </w:r>
    </w:p>
    <w:p w14:paraId="57E14683" w14:textId="77777777" w:rsidR="0068384C" w:rsidRPr="00AF55E4" w:rsidRDefault="00000000" w:rsidP="0068384C">
      <w:pPr>
        <w:shd w:val="clear" w:color="auto" w:fill="FFFFFF"/>
        <w:rPr>
          <w:rFonts w:asciiTheme="majorBidi" w:hAnsiTheme="majorBidi" w:cstheme="majorBidi"/>
          <w:color w:val="0000FF"/>
          <w:sz w:val="24"/>
          <w:szCs w:val="24"/>
        </w:rPr>
      </w:pPr>
      <w:hyperlink r:id="rId175" w:history="1">
        <w:r w:rsidR="0068384C"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https://link.springer.com/journal/40299/volumes-and-issues/33-4</w:t>
        </w:r>
      </w:hyperlink>
      <w:r w:rsidR="0068384C" w:rsidRPr="00AF55E4">
        <w:rPr>
          <w:rFonts w:asciiTheme="majorBidi" w:hAnsiTheme="majorBidi" w:cstheme="majorBidi"/>
          <w:color w:val="0000FF"/>
          <w:sz w:val="24"/>
          <w:szCs w:val="24"/>
        </w:rPr>
        <w:t xml:space="preserve"> </w:t>
      </w:r>
    </w:p>
    <w:p w14:paraId="785AE827" w14:textId="77777777" w:rsidR="0068384C" w:rsidRPr="00AF55E4" w:rsidRDefault="0068384C" w:rsidP="00270382">
      <w:pPr>
        <w:pStyle w:val="ListParagraph"/>
        <w:numPr>
          <w:ilvl w:val="0"/>
          <w:numId w:val="30"/>
        </w:numPr>
        <w:shd w:val="clear" w:color="auto" w:fill="FFFFFF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color w:val="0000FF"/>
          <w:sz w:val="24"/>
          <w:szCs w:val="24"/>
        </w:rPr>
        <w:t xml:space="preserve">Porta </w:t>
      </w:r>
      <w:proofErr w:type="spellStart"/>
      <w:r w:rsidRPr="00AF55E4">
        <w:rPr>
          <w:rFonts w:asciiTheme="majorBidi" w:hAnsiTheme="majorBidi" w:cstheme="majorBidi"/>
          <w:b/>
          <w:bCs/>
          <w:color w:val="0000FF"/>
          <w:sz w:val="24"/>
          <w:szCs w:val="24"/>
        </w:rPr>
        <w:t>Linguarum</w:t>
      </w:r>
      <w:proofErr w:type="spellEnd"/>
      <w:r w:rsidRPr="00AF55E4">
        <w:rPr>
          <w:rFonts w:asciiTheme="majorBidi" w:hAnsiTheme="majorBidi" w:cstheme="majorBidi"/>
          <w:b/>
          <w:bCs/>
          <w:color w:val="0000FF"/>
          <w:sz w:val="24"/>
          <w:szCs w:val="24"/>
        </w:rPr>
        <w:t xml:space="preserve"> (SSCI; Q2; IF: 0.9)</w:t>
      </w:r>
    </w:p>
    <w:p w14:paraId="528914D5" w14:textId="77777777" w:rsidR="0068384C" w:rsidRPr="00AF55E4" w:rsidRDefault="0068384C" w:rsidP="0068384C">
      <w:pPr>
        <w:shd w:val="clear" w:color="auto" w:fill="FFFFFF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  <w:r w:rsidRPr="00AF55E4"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val="en-GB" w:eastAsia="en-GB"/>
        </w:rPr>
        <w:t>Examining Interfaces between Advances in Positive Psychology and L2 Learning and Teaching</w:t>
      </w:r>
      <w:r w:rsidRPr="00AF55E4"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eastAsia="en-GB"/>
        </w:rPr>
        <w:t xml:space="preserve"> (2023)</w:t>
      </w:r>
    </w:p>
    <w:p w14:paraId="6FF1022C" w14:textId="77777777" w:rsidR="0068384C" w:rsidRPr="00AF55E4" w:rsidRDefault="00000000" w:rsidP="0068384C">
      <w:pPr>
        <w:shd w:val="clear" w:color="auto" w:fill="FFFFFF"/>
        <w:rPr>
          <w:rFonts w:asciiTheme="majorBidi" w:hAnsiTheme="majorBidi" w:cstheme="majorBidi"/>
          <w:color w:val="0000FF"/>
          <w:sz w:val="24"/>
          <w:szCs w:val="24"/>
        </w:rPr>
      </w:pPr>
      <w:hyperlink r:id="rId176" w:history="1">
        <w:r w:rsidR="0068384C"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https://revistaseug.ugr.es/index.php/portalin/issue/view/1533</w:t>
        </w:r>
      </w:hyperlink>
    </w:p>
    <w:p w14:paraId="0BED472D" w14:textId="77777777" w:rsidR="0068384C" w:rsidRPr="00AF55E4" w:rsidRDefault="0068384C" w:rsidP="00270382">
      <w:pPr>
        <w:pStyle w:val="ListParagraph"/>
        <w:numPr>
          <w:ilvl w:val="0"/>
          <w:numId w:val="30"/>
        </w:numPr>
        <w:shd w:val="clear" w:color="auto" w:fill="FFFFFF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color w:val="0000FF"/>
          <w:sz w:val="24"/>
          <w:szCs w:val="24"/>
        </w:rPr>
        <w:t xml:space="preserve">Porta </w:t>
      </w:r>
      <w:proofErr w:type="spellStart"/>
      <w:r w:rsidRPr="00AF55E4">
        <w:rPr>
          <w:rFonts w:asciiTheme="majorBidi" w:hAnsiTheme="majorBidi" w:cstheme="majorBidi"/>
          <w:b/>
          <w:bCs/>
          <w:color w:val="0000FF"/>
          <w:sz w:val="24"/>
          <w:szCs w:val="24"/>
        </w:rPr>
        <w:t>Linguarum</w:t>
      </w:r>
      <w:proofErr w:type="spellEnd"/>
      <w:r w:rsidRPr="00AF55E4">
        <w:rPr>
          <w:rFonts w:asciiTheme="majorBidi" w:hAnsiTheme="majorBidi" w:cstheme="majorBidi"/>
          <w:b/>
          <w:bCs/>
          <w:color w:val="0000FF"/>
          <w:sz w:val="24"/>
          <w:szCs w:val="24"/>
        </w:rPr>
        <w:t xml:space="preserve"> (SSCI; Q2; IF: 0.9)</w:t>
      </w:r>
    </w:p>
    <w:p w14:paraId="28D0401F" w14:textId="77777777" w:rsidR="0068384C" w:rsidRPr="00AF55E4" w:rsidRDefault="0068384C" w:rsidP="0068384C">
      <w:pPr>
        <w:shd w:val="clear" w:color="auto" w:fill="FFFFFF"/>
        <w:rPr>
          <w:rFonts w:asciiTheme="majorBidi" w:hAnsiTheme="majorBidi" w:cstheme="majorBidi"/>
          <w:color w:val="0000FF"/>
          <w:sz w:val="24"/>
          <w:szCs w:val="24"/>
        </w:rPr>
      </w:pPr>
      <w:r w:rsidRPr="00AF55E4"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val="en-GB" w:eastAsia="en-GB"/>
        </w:rPr>
        <w:t>New Trends and Practices in Teacher Professional Development in EFL/ESL Contexts</w:t>
      </w:r>
      <w:r w:rsidRPr="00AF55E4"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eastAsia="en-GB"/>
        </w:rPr>
        <w:t xml:space="preserve"> (2023)</w:t>
      </w:r>
    </w:p>
    <w:p w14:paraId="5838B6A2" w14:textId="77777777" w:rsidR="0068384C" w:rsidRPr="00AF55E4" w:rsidRDefault="00000000" w:rsidP="0068384C">
      <w:pPr>
        <w:shd w:val="clear" w:color="auto" w:fill="FFFFFF"/>
        <w:rPr>
          <w:rFonts w:asciiTheme="majorBidi" w:hAnsiTheme="majorBidi" w:cstheme="majorBidi"/>
          <w:color w:val="0000FF"/>
          <w:sz w:val="24"/>
          <w:szCs w:val="24"/>
        </w:rPr>
      </w:pPr>
      <w:hyperlink r:id="rId177" w:history="1">
        <w:r w:rsidR="0068384C"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https://revistaseug.ugr.es/index.php/portalin/issue/view/1548</w:t>
        </w:r>
      </w:hyperlink>
    </w:p>
    <w:p w14:paraId="12C348BC" w14:textId="77777777" w:rsidR="0068384C" w:rsidRPr="00AF55E4" w:rsidRDefault="0068384C" w:rsidP="00270382">
      <w:pPr>
        <w:pStyle w:val="ListParagraph"/>
        <w:numPr>
          <w:ilvl w:val="0"/>
          <w:numId w:val="30"/>
        </w:numPr>
        <w:shd w:val="clear" w:color="auto" w:fill="FFFFFF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  <w:r w:rsidRPr="00AF55E4">
        <w:rPr>
          <w:rFonts w:asciiTheme="majorBidi" w:hAnsiTheme="majorBidi" w:cstheme="majorBidi"/>
          <w:b/>
          <w:bCs/>
          <w:color w:val="0000FF"/>
          <w:sz w:val="24"/>
          <w:szCs w:val="24"/>
        </w:rPr>
        <w:t xml:space="preserve">Iranian Journal of Language Teaching Research </w:t>
      </w:r>
      <w:r w:rsidRPr="00AF55E4">
        <w:rPr>
          <w:rFonts w:ascii="Aptos" w:hAnsi="Aptos"/>
          <w:color w:val="000000"/>
        </w:rPr>
        <w:t> </w:t>
      </w:r>
      <w:r w:rsidRPr="00AF55E4">
        <w:rPr>
          <w:rFonts w:asciiTheme="majorBidi" w:hAnsiTheme="majorBidi" w:cstheme="majorBidi"/>
          <w:b/>
          <w:bCs/>
          <w:color w:val="0000FF"/>
          <w:sz w:val="24"/>
          <w:szCs w:val="24"/>
        </w:rPr>
        <w:t xml:space="preserve">(ESCI-indexed: JIF: 2.5; </w:t>
      </w:r>
      <w:proofErr w:type="spellStart"/>
      <w:r w:rsidRPr="00AF55E4">
        <w:rPr>
          <w:rFonts w:asciiTheme="majorBidi" w:hAnsiTheme="majorBidi" w:cstheme="majorBidi"/>
          <w:b/>
          <w:bCs/>
          <w:color w:val="0000FF"/>
          <w:sz w:val="24"/>
          <w:szCs w:val="24"/>
        </w:rPr>
        <w:t>CiteScore</w:t>
      </w:r>
      <w:proofErr w:type="spellEnd"/>
      <w:r w:rsidRPr="00AF55E4">
        <w:rPr>
          <w:rFonts w:asciiTheme="majorBidi" w:hAnsiTheme="majorBidi" w:cstheme="majorBidi"/>
          <w:b/>
          <w:bCs/>
          <w:color w:val="0000FF"/>
          <w:sz w:val="24"/>
          <w:szCs w:val="24"/>
        </w:rPr>
        <w:t>: 2.9)</w:t>
      </w:r>
    </w:p>
    <w:p w14:paraId="68CA0CA4" w14:textId="77777777" w:rsidR="0068384C" w:rsidRPr="00AF55E4" w:rsidRDefault="0068384C" w:rsidP="0068384C">
      <w:pPr>
        <w:pStyle w:val="ListParagraph"/>
        <w:shd w:val="clear" w:color="auto" w:fill="FFFFFF"/>
        <w:ind w:left="360"/>
        <w:rPr>
          <w:rFonts w:asciiTheme="majorBidi" w:hAnsiTheme="majorBidi" w:cstheme="majorBidi"/>
          <w:b/>
          <w:bCs/>
          <w:color w:val="0000FF"/>
          <w:sz w:val="24"/>
          <w:szCs w:val="24"/>
        </w:rPr>
      </w:pPr>
    </w:p>
    <w:p w14:paraId="2A53E032" w14:textId="3996744B" w:rsidR="0068384C" w:rsidRPr="00AF55E4" w:rsidRDefault="0068384C" w:rsidP="0068384C">
      <w:pPr>
        <w:shd w:val="clear" w:color="auto" w:fill="FFFFFF"/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val="en-GB" w:eastAsia="en-GB"/>
        </w:rPr>
      </w:pPr>
      <w:r w:rsidRPr="00AF55E4"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val="en-GB" w:eastAsia="en-GB"/>
        </w:rPr>
        <w:t>New Insights into the Study of Classroom Emotions: Emerging Research Methods for Exploring the Implications of Positive and Negative Emotions in Language Education Environments</w:t>
      </w:r>
      <w:r w:rsidRPr="00AF55E4">
        <w:rPr>
          <w:rFonts w:ascii="Aptos" w:hAnsi="Aptos"/>
          <w:color w:val="000000"/>
          <w:sz w:val="20"/>
          <w:szCs w:val="20"/>
          <w:bdr w:val="none" w:sz="0" w:space="0" w:color="auto" w:frame="1"/>
        </w:rPr>
        <w:t xml:space="preserve"> </w:t>
      </w:r>
      <w:r w:rsidR="00270382" w:rsidRPr="00AF55E4"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val="en-GB" w:eastAsia="en-GB"/>
        </w:rPr>
        <w:t>(2024)</w:t>
      </w:r>
    </w:p>
    <w:p w14:paraId="6ECCB83A" w14:textId="77777777" w:rsidR="0068384C" w:rsidRDefault="00000000" w:rsidP="0068384C">
      <w:pPr>
        <w:shd w:val="clear" w:color="auto" w:fill="FFFFFF"/>
        <w:rPr>
          <w:rFonts w:ascii="Aptos" w:hAnsi="Aptos"/>
          <w:color w:val="000000"/>
        </w:rPr>
      </w:pPr>
      <w:hyperlink r:id="rId178" w:tgtFrame="_blank" w:history="1">
        <w:r w:rsidR="0068384C" w:rsidRPr="00AF55E4">
          <w:rPr>
            <w:rStyle w:val="Hyperlink"/>
            <w:rFonts w:asciiTheme="majorBidi" w:hAnsiTheme="majorBidi" w:cstheme="majorBidi"/>
            <w:sz w:val="24"/>
            <w:szCs w:val="24"/>
          </w:rPr>
          <w:t>https://ijltr.urmia.ac.ir/issue_3201_3202.html</w:t>
        </w:r>
      </w:hyperlink>
      <w:r w:rsidR="0068384C" w:rsidRPr="00AF55E4">
        <w:rPr>
          <w:rFonts w:ascii="Aptos" w:hAnsi="Aptos"/>
          <w:color w:val="000000"/>
        </w:rPr>
        <w:t> </w:t>
      </w:r>
    </w:p>
    <w:p w14:paraId="56652AF3" w14:textId="77777777" w:rsidR="00067BCE" w:rsidRDefault="00067BCE" w:rsidP="0068384C">
      <w:pPr>
        <w:shd w:val="clear" w:color="auto" w:fill="FFFFFF"/>
        <w:rPr>
          <w:rFonts w:ascii="Aptos" w:hAnsi="Aptos"/>
          <w:color w:val="000000"/>
        </w:rPr>
      </w:pPr>
    </w:p>
    <w:p w14:paraId="28E64E68" w14:textId="7505F0E2" w:rsidR="00067BCE" w:rsidRPr="00AF55E4" w:rsidRDefault="00067BCE" w:rsidP="0068384C">
      <w:pPr>
        <w:shd w:val="clear" w:color="auto" w:fill="FFFFFF"/>
        <w:rPr>
          <w:rFonts w:ascii="Aptos" w:hAnsi="Aptos"/>
          <w:color w:val="000000"/>
        </w:rPr>
      </w:pPr>
      <w:r>
        <w:rPr>
          <w:noProof/>
        </w:rPr>
        <w:lastRenderedPageBreak/>
        <w:drawing>
          <wp:inline distT="0" distB="0" distL="0" distR="0" wp14:anchorId="7FF70948" wp14:editId="01B204DF">
            <wp:extent cx="5731510" cy="4833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89516" w14:textId="77777777" w:rsidR="00945E8B" w:rsidRPr="00AF55E4" w:rsidRDefault="00945E8B" w:rsidP="0068384C">
      <w:pPr>
        <w:shd w:val="clear" w:color="auto" w:fill="FFFFFF"/>
        <w:rPr>
          <w:rFonts w:ascii="Aptos" w:hAnsi="Aptos"/>
          <w:color w:val="000000"/>
        </w:rPr>
      </w:pPr>
    </w:p>
    <w:p w14:paraId="225E28ED" w14:textId="7F2AFE67" w:rsidR="00945E8B" w:rsidRDefault="00945E8B" w:rsidP="0068384C">
      <w:pPr>
        <w:shd w:val="clear" w:color="auto" w:fill="FFFFFF"/>
        <w:rPr>
          <w:rFonts w:ascii="Aptos" w:hAnsi="Aptos"/>
          <w:color w:val="000000"/>
        </w:rPr>
      </w:pPr>
      <w:r w:rsidRPr="00AF55E4">
        <w:rPr>
          <w:rFonts w:ascii="Aptos" w:hAnsi="Aptos"/>
          <w:noProof/>
          <w:color w:val="000000"/>
        </w:rPr>
        <w:lastRenderedPageBreak/>
        <w:drawing>
          <wp:inline distT="0" distB="0" distL="0" distR="0" wp14:anchorId="5389AA41" wp14:editId="60B799C0">
            <wp:extent cx="5943600" cy="4067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46FA6" w14:textId="77777777" w:rsidR="0068384C" w:rsidRPr="00A35408" w:rsidRDefault="0068384C" w:rsidP="0068384C">
      <w:pPr>
        <w:shd w:val="clear" w:color="auto" w:fill="FFFFFF"/>
        <w:rPr>
          <w:rFonts w:asciiTheme="majorBidi" w:hAnsiTheme="majorBidi" w:cstheme="majorBidi"/>
          <w:color w:val="000099"/>
          <w:sz w:val="24"/>
          <w:szCs w:val="24"/>
        </w:rPr>
      </w:pPr>
    </w:p>
    <w:p w14:paraId="10FC0069" w14:textId="77777777" w:rsidR="0068384C" w:rsidRPr="00A35408" w:rsidRDefault="0068384C" w:rsidP="0068384C">
      <w:pPr>
        <w:rPr>
          <w:rFonts w:asciiTheme="majorBidi" w:hAnsiTheme="majorBidi" w:cstheme="majorBidi"/>
          <w:sz w:val="24"/>
          <w:szCs w:val="24"/>
        </w:rPr>
      </w:pPr>
    </w:p>
    <w:p w14:paraId="2EA86C1A" w14:textId="77777777" w:rsidR="0068384C" w:rsidRPr="00A35408" w:rsidRDefault="0068384C" w:rsidP="0068384C">
      <w:pPr>
        <w:rPr>
          <w:rFonts w:asciiTheme="majorBidi" w:hAnsiTheme="majorBidi" w:cstheme="majorBidi"/>
          <w:sz w:val="24"/>
          <w:szCs w:val="24"/>
        </w:rPr>
      </w:pPr>
    </w:p>
    <w:p w14:paraId="442F8405" w14:textId="77777777" w:rsidR="00F73433" w:rsidRPr="00A35408" w:rsidRDefault="00F73433" w:rsidP="0068384C">
      <w:pPr>
        <w:rPr>
          <w:rFonts w:asciiTheme="majorBidi" w:hAnsiTheme="majorBidi" w:cstheme="majorBidi"/>
          <w:sz w:val="24"/>
          <w:szCs w:val="24"/>
        </w:rPr>
      </w:pPr>
    </w:p>
    <w:sectPr w:rsidR="00F73433" w:rsidRPr="00A35408" w:rsidSect="00531385">
      <w:footerReference w:type="default" r:id="rId18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CCD7C" w14:textId="77777777" w:rsidR="004C4FED" w:rsidRDefault="004C4FED" w:rsidP="00531385">
      <w:pPr>
        <w:spacing w:after="0" w:line="240" w:lineRule="auto"/>
      </w:pPr>
      <w:r>
        <w:separator/>
      </w:r>
    </w:p>
  </w:endnote>
  <w:endnote w:type="continuationSeparator" w:id="0">
    <w:p w14:paraId="5238BFEF" w14:textId="77777777" w:rsidR="004C4FED" w:rsidRDefault="004C4FED" w:rsidP="00531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Italic">
    <w:altName w:val="Calibri"/>
    <w:panose1 w:val="00000000000000000000"/>
    <w:charset w:val="00"/>
    <w:family w:val="roman"/>
    <w:notTrueType/>
    <w:pitch w:val="default"/>
  </w:font>
  <w:font w:name="WYekan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 Regular">
    <w:altName w:val="Times New Roman"/>
    <w:charset w:val="00"/>
    <w:family w:val="auto"/>
    <w:pitch w:val="default"/>
    <w:sig w:usb0="E0000AFF" w:usb1="00007843" w:usb2="00000001" w:usb3="00000000" w:csb0="400001BF" w:csb1="DFF70000"/>
  </w:font>
  <w:font w:name="CharisSIL-Italic">
    <w:altName w:val="Calibri"/>
    <w:charset w:val="00"/>
    <w:family w:val="auto"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dvOT2387ff64.B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ar(--secondary-face)">
    <w:altName w:val="Cambria"/>
    <w:panose1 w:val="00000000000000000000"/>
    <w:charset w:val="00"/>
    <w:family w:val="roman"/>
    <w:notTrueType/>
    <w:pitch w:val="default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dvTT052d8736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">
    <w:panose1 w:val="020B0502040504020204"/>
    <w:charset w:val="01"/>
    <w:family w:val="swiss"/>
    <w:pitch w:val="variable"/>
    <w:sig w:usb0="E00002FF" w:usb1="4000001F" w:usb2="08000029" w:usb3="00000000" w:csb0="00000000" w:csb1="00000000"/>
  </w:font>
  <w:font w:name="STIX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haris SIL">
    <w:altName w:val="Calibri"/>
    <w:charset w:val="00"/>
    <w:family w:val="swiss"/>
    <w:pitch w:val="default"/>
    <w:sig w:usb0="00000000" w:usb1="00000000" w:usb2="00000000" w:usb3="00000000" w:csb0="00000001" w:csb1="00000000"/>
  </w:font>
  <w:font w:name="OpenSans-Semi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-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36682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B8A2AE" w14:textId="6F8F4DAC" w:rsidR="00531385" w:rsidRDefault="005313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C1B1A7" w14:textId="77777777" w:rsidR="00531385" w:rsidRDefault="005313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95FA3" w14:textId="77777777" w:rsidR="004C4FED" w:rsidRDefault="004C4FED" w:rsidP="00531385">
      <w:pPr>
        <w:spacing w:after="0" w:line="240" w:lineRule="auto"/>
      </w:pPr>
      <w:r>
        <w:separator/>
      </w:r>
    </w:p>
  </w:footnote>
  <w:footnote w:type="continuationSeparator" w:id="0">
    <w:p w14:paraId="6358F4C7" w14:textId="77777777" w:rsidR="004C4FED" w:rsidRDefault="004C4FED" w:rsidP="005313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67CFD"/>
    <w:multiLevelType w:val="multilevel"/>
    <w:tmpl w:val="9FDC6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9C2D70"/>
    <w:multiLevelType w:val="hybridMultilevel"/>
    <w:tmpl w:val="7B920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817CE"/>
    <w:multiLevelType w:val="hybridMultilevel"/>
    <w:tmpl w:val="849846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sz w:val="24"/>
        <w:szCs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93D9C"/>
    <w:multiLevelType w:val="hybridMultilevel"/>
    <w:tmpl w:val="849846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sz w:val="24"/>
        <w:szCs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61DDA"/>
    <w:multiLevelType w:val="hybridMultilevel"/>
    <w:tmpl w:val="90F2F630"/>
    <w:lvl w:ilvl="0" w:tplc="4B988A2E">
      <w:start w:val="1"/>
      <w:numFmt w:val="decimal"/>
      <w:lvlText w:val="%1."/>
      <w:lvlJc w:val="left"/>
      <w:pPr>
        <w:ind w:left="927" w:hanging="360"/>
      </w:pPr>
      <w:rPr>
        <w:rFonts w:asciiTheme="majorBidi" w:hAnsiTheme="majorBidi" w:cstheme="majorBidi"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11F6006"/>
    <w:multiLevelType w:val="hybridMultilevel"/>
    <w:tmpl w:val="6A1AFC78"/>
    <w:lvl w:ilvl="0" w:tplc="0F28AC68">
      <w:start w:val="1"/>
      <w:numFmt w:val="decimal"/>
      <w:lvlText w:val="%1."/>
      <w:lvlJc w:val="left"/>
      <w:pPr>
        <w:ind w:left="927" w:hanging="360"/>
      </w:pPr>
      <w:rPr>
        <w:rFonts w:asciiTheme="majorBidi" w:hAnsiTheme="majorBidi" w:cstheme="majorBidi" w:hint="default"/>
        <w:b/>
        <w:i w:val="0"/>
        <w:iCs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62C0F36"/>
    <w:multiLevelType w:val="hybridMultilevel"/>
    <w:tmpl w:val="55787002"/>
    <w:lvl w:ilvl="0" w:tplc="639A78DC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Arial" w:hint="default"/>
        <w:b/>
        <w:bCs/>
        <w:i w:val="0"/>
        <w:iCs w:val="0"/>
        <w:color w:val="auto"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9D19F6"/>
    <w:multiLevelType w:val="multilevel"/>
    <w:tmpl w:val="63CA9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E264E2"/>
    <w:multiLevelType w:val="hybridMultilevel"/>
    <w:tmpl w:val="F6F4B55C"/>
    <w:lvl w:ilvl="0" w:tplc="0A32687A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5D4C13"/>
    <w:multiLevelType w:val="hybridMultilevel"/>
    <w:tmpl w:val="6EB2FDBC"/>
    <w:lvl w:ilvl="0" w:tplc="C672814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65066F9"/>
    <w:multiLevelType w:val="hybridMultilevel"/>
    <w:tmpl w:val="849846AE"/>
    <w:lvl w:ilvl="0" w:tplc="EB4C5632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8843FB"/>
    <w:multiLevelType w:val="hybridMultilevel"/>
    <w:tmpl w:val="89424B56"/>
    <w:lvl w:ilvl="0" w:tplc="B6B60D2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 w:val="0"/>
        <w:iCs w:val="0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623490"/>
    <w:multiLevelType w:val="hybridMultilevel"/>
    <w:tmpl w:val="849846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sz w:val="24"/>
        <w:szCs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FE046C"/>
    <w:multiLevelType w:val="hybridMultilevel"/>
    <w:tmpl w:val="90F2F630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Theme="majorBidi" w:hAnsiTheme="majorBidi" w:cstheme="majorBidi" w:hint="default"/>
        <w:b/>
        <w:color w:val="auto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AAD4404"/>
    <w:multiLevelType w:val="multilevel"/>
    <w:tmpl w:val="1E341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E3218B"/>
    <w:multiLevelType w:val="hybridMultilevel"/>
    <w:tmpl w:val="F260FE3A"/>
    <w:lvl w:ilvl="0" w:tplc="ADFE5BD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271495"/>
    <w:multiLevelType w:val="hybridMultilevel"/>
    <w:tmpl w:val="89424B56"/>
    <w:lvl w:ilvl="0" w:tplc="B6B60D2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 w:val="0"/>
        <w:iCs w:val="0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07C27"/>
    <w:multiLevelType w:val="hybridMultilevel"/>
    <w:tmpl w:val="48CE9612"/>
    <w:lvl w:ilvl="0" w:tplc="A4980B30">
      <w:start w:val="1"/>
      <w:numFmt w:val="decimal"/>
      <w:lvlText w:val="%1."/>
      <w:lvlJc w:val="left"/>
      <w:pPr>
        <w:ind w:left="1080" w:hanging="360"/>
      </w:pPr>
      <w:rPr>
        <w:rFonts w:asciiTheme="majorBidi" w:eastAsiaTheme="minorHAnsi" w:hAnsiTheme="majorBidi" w:cstheme="majorBidi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736803"/>
    <w:multiLevelType w:val="hybridMultilevel"/>
    <w:tmpl w:val="43D23EE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5334CF"/>
    <w:multiLevelType w:val="hybridMultilevel"/>
    <w:tmpl w:val="F170EB7E"/>
    <w:lvl w:ilvl="0" w:tplc="5B8A4C1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58815F7"/>
    <w:multiLevelType w:val="hybridMultilevel"/>
    <w:tmpl w:val="36F48B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1A6F55"/>
    <w:multiLevelType w:val="hybridMultilevel"/>
    <w:tmpl w:val="89424B56"/>
    <w:lvl w:ilvl="0" w:tplc="B6B60D2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 w:val="0"/>
        <w:iCs w:val="0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91442"/>
    <w:multiLevelType w:val="hybridMultilevel"/>
    <w:tmpl w:val="849846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sz w:val="24"/>
        <w:szCs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1370F4"/>
    <w:multiLevelType w:val="multilevel"/>
    <w:tmpl w:val="16307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CC4124"/>
    <w:multiLevelType w:val="hybridMultilevel"/>
    <w:tmpl w:val="849846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sz w:val="24"/>
        <w:szCs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2057E1"/>
    <w:multiLevelType w:val="hybridMultilevel"/>
    <w:tmpl w:val="849846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sz w:val="24"/>
        <w:szCs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0E1815"/>
    <w:multiLevelType w:val="multilevel"/>
    <w:tmpl w:val="261EB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A55653"/>
    <w:multiLevelType w:val="hybridMultilevel"/>
    <w:tmpl w:val="43D23EE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F256EB"/>
    <w:multiLevelType w:val="hybridMultilevel"/>
    <w:tmpl w:val="15ACEE8C"/>
    <w:lvl w:ilvl="0" w:tplc="0F2A1360">
      <w:start w:val="1"/>
      <w:numFmt w:val="decimal"/>
      <w:pStyle w:val="StyleObjective10pt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4710A2"/>
    <w:multiLevelType w:val="hybridMultilevel"/>
    <w:tmpl w:val="89424B56"/>
    <w:lvl w:ilvl="0" w:tplc="B6B60D2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 w:val="0"/>
        <w:iCs w:val="0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266D5A"/>
    <w:multiLevelType w:val="hybridMultilevel"/>
    <w:tmpl w:val="849846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sz w:val="24"/>
        <w:szCs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C166F0"/>
    <w:multiLevelType w:val="hybridMultilevel"/>
    <w:tmpl w:val="849846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i w:val="0"/>
        <w:iCs w:val="0"/>
        <w:color w:val="auto"/>
        <w:sz w:val="24"/>
        <w:szCs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275E68"/>
    <w:multiLevelType w:val="multilevel"/>
    <w:tmpl w:val="1F2AE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4185142">
    <w:abstractNumId w:val="10"/>
  </w:num>
  <w:num w:numId="2" w16cid:durableId="1700544756">
    <w:abstractNumId w:val="15"/>
  </w:num>
  <w:num w:numId="3" w16cid:durableId="132145054">
    <w:abstractNumId w:val="17"/>
  </w:num>
  <w:num w:numId="4" w16cid:durableId="1853297052">
    <w:abstractNumId w:val="4"/>
  </w:num>
  <w:num w:numId="5" w16cid:durableId="170073971">
    <w:abstractNumId w:val="5"/>
  </w:num>
  <w:num w:numId="6" w16cid:durableId="1338120807">
    <w:abstractNumId w:val="11"/>
  </w:num>
  <w:num w:numId="7" w16cid:durableId="169180682">
    <w:abstractNumId w:val="29"/>
  </w:num>
  <w:num w:numId="8" w16cid:durableId="1071385248">
    <w:abstractNumId w:val="32"/>
  </w:num>
  <w:num w:numId="9" w16cid:durableId="1186676683">
    <w:abstractNumId w:val="16"/>
  </w:num>
  <w:num w:numId="10" w16cid:durableId="531653569">
    <w:abstractNumId w:val="7"/>
  </w:num>
  <w:num w:numId="11" w16cid:durableId="1290358980">
    <w:abstractNumId w:val="21"/>
  </w:num>
  <w:num w:numId="12" w16cid:durableId="1180463946">
    <w:abstractNumId w:val="14"/>
  </w:num>
  <w:num w:numId="13" w16cid:durableId="273483573">
    <w:abstractNumId w:val="1"/>
  </w:num>
  <w:num w:numId="14" w16cid:durableId="372579760">
    <w:abstractNumId w:val="27"/>
  </w:num>
  <w:num w:numId="15" w16cid:durableId="1241790595">
    <w:abstractNumId w:val="20"/>
  </w:num>
  <w:num w:numId="16" w16cid:durableId="1466004627">
    <w:abstractNumId w:val="8"/>
  </w:num>
  <w:num w:numId="17" w16cid:durableId="583687806">
    <w:abstractNumId w:val="26"/>
  </w:num>
  <w:num w:numId="18" w16cid:durableId="1376273795">
    <w:abstractNumId w:val="18"/>
  </w:num>
  <w:num w:numId="19" w16cid:durableId="75789914">
    <w:abstractNumId w:val="23"/>
  </w:num>
  <w:num w:numId="20" w16cid:durableId="788165053">
    <w:abstractNumId w:val="3"/>
  </w:num>
  <w:num w:numId="21" w16cid:durableId="231088344">
    <w:abstractNumId w:val="12"/>
  </w:num>
  <w:num w:numId="22" w16cid:durableId="156266792">
    <w:abstractNumId w:val="30"/>
  </w:num>
  <w:num w:numId="23" w16cid:durableId="808287589">
    <w:abstractNumId w:val="9"/>
  </w:num>
  <w:num w:numId="24" w16cid:durableId="1800998273">
    <w:abstractNumId w:val="0"/>
  </w:num>
  <w:num w:numId="25" w16cid:durableId="1227185345">
    <w:abstractNumId w:val="31"/>
  </w:num>
  <w:num w:numId="26" w16cid:durableId="723721184">
    <w:abstractNumId w:val="2"/>
  </w:num>
  <w:num w:numId="27" w16cid:durableId="1919359956">
    <w:abstractNumId w:val="22"/>
  </w:num>
  <w:num w:numId="28" w16cid:durableId="162018754">
    <w:abstractNumId w:val="25"/>
  </w:num>
  <w:num w:numId="29" w16cid:durableId="1174146927">
    <w:abstractNumId w:val="24"/>
  </w:num>
  <w:num w:numId="30" w16cid:durableId="1414811797">
    <w:abstractNumId w:val="19"/>
  </w:num>
  <w:num w:numId="31" w16cid:durableId="10363956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63652116">
    <w:abstractNumId w:val="28"/>
  </w:num>
  <w:num w:numId="33" w16cid:durableId="1154565557">
    <w:abstractNumId w:val="6"/>
  </w:num>
  <w:num w:numId="34" w16cid:durableId="15787807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LA0NjcytzAxtjA0MzBX0lEKTi0uzszPAykwtqgFADNqN1QtAAAA"/>
  </w:docVars>
  <w:rsids>
    <w:rsidRoot w:val="00D37A18"/>
    <w:rsid w:val="000011AA"/>
    <w:rsid w:val="0000556F"/>
    <w:rsid w:val="00006C3C"/>
    <w:rsid w:val="00010F66"/>
    <w:rsid w:val="000214FD"/>
    <w:rsid w:val="00022699"/>
    <w:rsid w:val="00022B08"/>
    <w:rsid w:val="00022C3B"/>
    <w:rsid w:val="00023760"/>
    <w:rsid w:val="000265D9"/>
    <w:rsid w:val="00027E64"/>
    <w:rsid w:val="000305E1"/>
    <w:rsid w:val="00033190"/>
    <w:rsid w:val="00034BA2"/>
    <w:rsid w:val="00041057"/>
    <w:rsid w:val="000442A5"/>
    <w:rsid w:val="00047C72"/>
    <w:rsid w:val="00051E8B"/>
    <w:rsid w:val="000533BF"/>
    <w:rsid w:val="000545FA"/>
    <w:rsid w:val="0005524C"/>
    <w:rsid w:val="0005710D"/>
    <w:rsid w:val="00062712"/>
    <w:rsid w:val="00062F7D"/>
    <w:rsid w:val="0006497C"/>
    <w:rsid w:val="00066079"/>
    <w:rsid w:val="000660A5"/>
    <w:rsid w:val="0006763F"/>
    <w:rsid w:val="000679DC"/>
    <w:rsid w:val="00067BCE"/>
    <w:rsid w:val="00072530"/>
    <w:rsid w:val="00076F3F"/>
    <w:rsid w:val="00077A3A"/>
    <w:rsid w:val="00084287"/>
    <w:rsid w:val="0008443C"/>
    <w:rsid w:val="00086A54"/>
    <w:rsid w:val="0008790F"/>
    <w:rsid w:val="00091CA0"/>
    <w:rsid w:val="00093C22"/>
    <w:rsid w:val="00095D6D"/>
    <w:rsid w:val="000970C1"/>
    <w:rsid w:val="000A03EF"/>
    <w:rsid w:val="000A0424"/>
    <w:rsid w:val="000A3D3A"/>
    <w:rsid w:val="000A67EA"/>
    <w:rsid w:val="000B5609"/>
    <w:rsid w:val="000B5FAD"/>
    <w:rsid w:val="000C2794"/>
    <w:rsid w:val="000D0279"/>
    <w:rsid w:val="000D1AEE"/>
    <w:rsid w:val="000D2FED"/>
    <w:rsid w:val="000D47B3"/>
    <w:rsid w:val="000D574F"/>
    <w:rsid w:val="000D5CAC"/>
    <w:rsid w:val="000D79C4"/>
    <w:rsid w:val="000E164F"/>
    <w:rsid w:val="000E4742"/>
    <w:rsid w:val="000E51D7"/>
    <w:rsid w:val="000E624E"/>
    <w:rsid w:val="000E70BC"/>
    <w:rsid w:val="000E75BE"/>
    <w:rsid w:val="000F105D"/>
    <w:rsid w:val="000F2B2A"/>
    <w:rsid w:val="000F39B5"/>
    <w:rsid w:val="00101C74"/>
    <w:rsid w:val="00105402"/>
    <w:rsid w:val="00111433"/>
    <w:rsid w:val="00111E98"/>
    <w:rsid w:val="001151B8"/>
    <w:rsid w:val="00116402"/>
    <w:rsid w:val="00120874"/>
    <w:rsid w:val="001210F9"/>
    <w:rsid w:val="00121A76"/>
    <w:rsid w:val="001258C9"/>
    <w:rsid w:val="00131A42"/>
    <w:rsid w:val="00134582"/>
    <w:rsid w:val="0013680F"/>
    <w:rsid w:val="00141213"/>
    <w:rsid w:val="0014672E"/>
    <w:rsid w:val="00146BE5"/>
    <w:rsid w:val="00151097"/>
    <w:rsid w:val="00152934"/>
    <w:rsid w:val="00153924"/>
    <w:rsid w:val="00155481"/>
    <w:rsid w:val="001574BD"/>
    <w:rsid w:val="00161192"/>
    <w:rsid w:val="00161E62"/>
    <w:rsid w:val="00162BCC"/>
    <w:rsid w:val="0016323C"/>
    <w:rsid w:val="00164A93"/>
    <w:rsid w:val="00167433"/>
    <w:rsid w:val="00171770"/>
    <w:rsid w:val="00174361"/>
    <w:rsid w:val="001749FE"/>
    <w:rsid w:val="0017716C"/>
    <w:rsid w:val="00180EF1"/>
    <w:rsid w:val="001826BD"/>
    <w:rsid w:val="00193FA6"/>
    <w:rsid w:val="0019731B"/>
    <w:rsid w:val="001A05ED"/>
    <w:rsid w:val="001A4265"/>
    <w:rsid w:val="001A6265"/>
    <w:rsid w:val="001A74CE"/>
    <w:rsid w:val="001B187B"/>
    <w:rsid w:val="001B1AFD"/>
    <w:rsid w:val="001B2B04"/>
    <w:rsid w:val="001B2E9A"/>
    <w:rsid w:val="001B4CEB"/>
    <w:rsid w:val="001C350B"/>
    <w:rsid w:val="001C593F"/>
    <w:rsid w:val="001C595E"/>
    <w:rsid w:val="001C6002"/>
    <w:rsid w:val="001D6543"/>
    <w:rsid w:val="001D7359"/>
    <w:rsid w:val="001D7A1F"/>
    <w:rsid w:val="001E0F9D"/>
    <w:rsid w:val="001E167B"/>
    <w:rsid w:val="001E54B4"/>
    <w:rsid w:val="001E5938"/>
    <w:rsid w:val="001F2F79"/>
    <w:rsid w:val="001F3481"/>
    <w:rsid w:val="001F4F26"/>
    <w:rsid w:val="001F5010"/>
    <w:rsid w:val="001F566C"/>
    <w:rsid w:val="002003F1"/>
    <w:rsid w:val="002022A0"/>
    <w:rsid w:val="0020332D"/>
    <w:rsid w:val="00203835"/>
    <w:rsid w:val="00203F76"/>
    <w:rsid w:val="002120CE"/>
    <w:rsid w:val="00214B25"/>
    <w:rsid w:val="00216928"/>
    <w:rsid w:val="00221D16"/>
    <w:rsid w:val="002229ED"/>
    <w:rsid w:val="00223F75"/>
    <w:rsid w:val="00225870"/>
    <w:rsid w:val="00225D95"/>
    <w:rsid w:val="002264A5"/>
    <w:rsid w:val="002313F6"/>
    <w:rsid w:val="0023563B"/>
    <w:rsid w:val="00240093"/>
    <w:rsid w:val="0024011F"/>
    <w:rsid w:val="00241327"/>
    <w:rsid w:val="0024132A"/>
    <w:rsid w:val="00243DC0"/>
    <w:rsid w:val="0024419A"/>
    <w:rsid w:val="00244A48"/>
    <w:rsid w:val="00246E7D"/>
    <w:rsid w:val="00250CD7"/>
    <w:rsid w:val="00251925"/>
    <w:rsid w:val="00252457"/>
    <w:rsid w:val="00261CD3"/>
    <w:rsid w:val="00262176"/>
    <w:rsid w:val="00270382"/>
    <w:rsid w:val="002703A9"/>
    <w:rsid w:val="00273591"/>
    <w:rsid w:val="002756C2"/>
    <w:rsid w:val="002759CE"/>
    <w:rsid w:val="00276715"/>
    <w:rsid w:val="00277434"/>
    <w:rsid w:val="00280516"/>
    <w:rsid w:val="002825DA"/>
    <w:rsid w:val="00285B61"/>
    <w:rsid w:val="00286D5F"/>
    <w:rsid w:val="00287BB3"/>
    <w:rsid w:val="00292936"/>
    <w:rsid w:val="00293FC8"/>
    <w:rsid w:val="00296B94"/>
    <w:rsid w:val="0029742E"/>
    <w:rsid w:val="002A6A1C"/>
    <w:rsid w:val="002B017E"/>
    <w:rsid w:val="002B1E1C"/>
    <w:rsid w:val="002B6EE5"/>
    <w:rsid w:val="002B7958"/>
    <w:rsid w:val="002E08AE"/>
    <w:rsid w:val="002E1552"/>
    <w:rsid w:val="002E292D"/>
    <w:rsid w:val="002E4F9A"/>
    <w:rsid w:val="002F00D0"/>
    <w:rsid w:val="002F13B2"/>
    <w:rsid w:val="002F143C"/>
    <w:rsid w:val="002F3DDF"/>
    <w:rsid w:val="002F58E6"/>
    <w:rsid w:val="002F7BE7"/>
    <w:rsid w:val="00301990"/>
    <w:rsid w:val="00304017"/>
    <w:rsid w:val="003051D7"/>
    <w:rsid w:val="00307FD6"/>
    <w:rsid w:val="003100BE"/>
    <w:rsid w:val="003110CF"/>
    <w:rsid w:val="0031587E"/>
    <w:rsid w:val="00320890"/>
    <w:rsid w:val="00322071"/>
    <w:rsid w:val="00322215"/>
    <w:rsid w:val="00322ED3"/>
    <w:rsid w:val="00327D7A"/>
    <w:rsid w:val="00330E79"/>
    <w:rsid w:val="003310E7"/>
    <w:rsid w:val="0033295E"/>
    <w:rsid w:val="00333E9C"/>
    <w:rsid w:val="00334390"/>
    <w:rsid w:val="003344B3"/>
    <w:rsid w:val="003365FA"/>
    <w:rsid w:val="003379EA"/>
    <w:rsid w:val="00340D00"/>
    <w:rsid w:val="00340D57"/>
    <w:rsid w:val="00341902"/>
    <w:rsid w:val="00341931"/>
    <w:rsid w:val="00341F5F"/>
    <w:rsid w:val="003421DB"/>
    <w:rsid w:val="00344FB7"/>
    <w:rsid w:val="0034762A"/>
    <w:rsid w:val="0035597F"/>
    <w:rsid w:val="00355B58"/>
    <w:rsid w:val="0035611A"/>
    <w:rsid w:val="0035630F"/>
    <w:rsid w:val="00361BDE"/>
    <w:rsid w:val="00363EE0"/>
    <w:rsid w:val="0037276B"/>
    <w:rsid w:val="00374579"/>
    <w:rsid w:val="00374812"/>
    <w:rsid w:val="00374926"/>
    <w:rsid w:val="003767AE"/>
    <w:rsid w:val="00381DD9"/>
    <w:rsid w:val="00382304"/>
    <w:rsid w:val="00383C07"/>
    <w:rsid w:val="00385C4F"/>
    <w:rsid w:val="003862E8"/>
    <w:rsid w:val="00387475"/>
    <w:rsid w:val="00390A91"/>
    <w:rsid w:val="003918F5"/>
    <w:rsid w:val="00395FFE"/>
    <w:rsid w:val="003A0041"/>
    <w:rsid w:val="003A1C84"/>
    <w:rsid w:val="003A1D84"/>
    <w:rsid w:val="003A2FC7"/>
    <w:rsid w:val="003A3CA6"/>
    <w:rsid w:val="003A77A5"/>
    <w:rsid w:val="003B2936"/>
    <w:rsid w:val="003B4420"/>
    <w:rsid w:val="003B639E"/>
    <w:rsid w:val="003B7BB2"/>
    <w:rsid w:val="003C10C9"/>
    <w:rsid w:val="003C1AC7"/>
    <w:rsid w:val="003C1F13"/>
    <w:rsid w:val="003C3E7B"/>
    <w:rsid w:val="003C6635"/>
    <w:rsid w:val="003C7ADB"/>
    <w:rsid w:val="003D0C65"/>
    <w:rsid w:val="003D1464"/>
    <w:rsid w:val="003D4651"/>
    <w:rsid w:val="003D52AA"/>
    <w:rsid w:val="003D5F5B"/>
    <w:rsid w:val="003D7FF4"/>
    <w:rsid w:val="003E0B56"/>
    <w:rsid w:val="003E5224"/>
    <w:rsid w:val="003F0BB7"/>
    <w:rsid w:val="003F15DB"/>
    <w:rsid w:val="003F1DFF"/>
    <w:rsid w:val="003F2622"/>
    <w:rsid w:val="003F4B1B"/>
    <w:rsid w:val="003F5193"/>
    <w:rsid w:val="00401A5F"/>
    <w:rsid w:val="00403EAC"/>
    <w:rsid w:val="00405E59"/>
    <w:rsid w:val="004135DF"/>
    <w:rsid w:val="00414CD4"/>
    <w:rsid w:val="00417922"/>
    <w:rsid w:val="00421B70"/>
    <w:rsid w:val="00425A92"/>
    <w:rsid w:val="00425D3C"/>
    <w:rsid w:val="004305DB"/>
    <w:rsid w:val="00430B0E"/>
    <w:rsid w:val="00431054"/>
    <w:rsid w:val="00431E5B"/>
    <w:rsid w:val="00435638"/>
    <w:rsid w:val="004422BA"/>
    <w:rsid w:val="00444D3E"/>
    <w:rsid w:val="00446153"/>
    <w:rsid w:val="00447A2E"/>
    <w:rsid w:val="00450269"/>
    <w:rsid w:val="0045089C"/>
    <w:rsid w:val="00452053"/>
    <w:rsid w:val="00454B64"/>
    <w:rsid w:val="00461313"/>
    <w:rsid w:val="00461CDD"/>
    <w:rsid w:val="00463B03"/>
    <w:rsid w:val="00465591"/>
    <w:rsid w:val="00466D1D"/>
    <w:rsid w:val="00470783"/>
    <w:rsid w:val="00471D03"/>
    <w:rsid w:val="00476563"/>
    <w:rsid w:val="00477E4B"/>
    <w:rsid w:val="00477E87"/>
    <w:rsid w:val="004915A3"/>
    <w:rsid w:val="004962BB"/>
    <w:rsid w:val="00497AC1"/>
    <w:rsid w:val="004A2829"/>
    <w:rsid w:val="004A2BE9"/>
    <w:rsid w:val="004A45C0"/>
    <w:rsid w:val="004A4F3E"/>
    <w:rsid w:val="004A7B87"/>
    <w:rsid w:val="004A7EDB"/>
    <w:rsid w:val="004B4A01"/>
    <w:rsid w:val="004B71F2"/>
    <w:rsid w:val="004B76B2"/>
    <w:rsid w:val="004C0933"/>
    <w:rsid w:val="004C1A8A"/>
    <w:rsid w:val="004C22AB"/>
    <w:rsid w:val="004C2D40"/>
    <w:rsid w:val="004C4528"/>
    <w:rsid w:val="004C488E"/>
    <w:rsid w:val="004C4FED"/>
    <w:rsid w:val="004C728D"/>
    <w:rsid w:val="004D0D61"/>
    <w:rsid w:val="004D10BF"/>
    <w:rsid w:val="004D1FEE"/>
    <w:rsid w:val="004D5B12"/>
    <w:rsid w:val="004E0FDD"/>
    <w:rsid w:val="004E331A"/>
    <w:rsid w:val="004E40D3"/>
    <w:rsid w:val="004E42A9"/>
    <w:rsid w:val="00500FD1"/>
    <w:rsid w:val="005010D3"/>
    <w:rsid w:val="005010EB"/>
    <w:rsid w:val="00506AB2"/>
    <w:rsid w:val="00507FD2"/>
    <w:rsid w:val="005119A0"/>
    <w:rsid w:val="005179D8"/>
    <w:rsid w:val="005206A3"/>
    <w:rsid w:val="0052214B"/>
    <w:rsid w:val="00522B85"/>
    <w:rsid w:val="00522C33"/>
    <w:rsid w:val="0052374E"/>
    <w:rsid w:val="00523BFC"/>
    <w:rsid w:val="00531385"/>
    <w:rsid w:val="00535421"/>
    <w:rsid w:val="00536017"/>
    <w:rsid w:val="00536B1C"/>
    <w:rsid w:val="00537566"/>
    <w:rsid w:val="00537BF9"/>
    <w:rsid w:val="0054316F"/>
    <w:rsid w:val="00543DC9"/>
    <w:rsid w:val="00547769"/>
    <w:rsid w:val="005507A1"/>
    <w:rsid w:val="005542CD"/>
    <w:rsid w:val="00555016"/>
    <w:rsid w:val="00555E42"/>
    <w:rsid w:val="00557C41"/>
    <w:rsid w:val="00564335"/>
    <w:rsid w:val="005643B0"/>
    <w:rsid w:val="0057206C"/>
    <w:rsid w:val="0057594F"/>
    <w:rsid w:val="005774B2"/>
    <w:rsid w:val="005804B0"/>
    <w:rsid w:val="00583C5D"/>
    <w:rsid w:val="0058529E"/>
    <w:rsid w:val="00590C5B"/>
    <w:rsid w:val="00592F6C"/>
    <w:rsid w:val="0059304C"/>
    <w:rsid w:val="00596D17"/>
    <w:rsid w:val="005A3732"/>
    <w:rsid w:val="005A443D"/>
    <w:rsid w:val="005A4CF9"/>
    <w:rsid w:val="005A6EA1"/>
    <w:rsid w:val="005A7393"/>
    <w:rsid w:val="005B25A4"/>
    <w:rsid w:val="005B5244"/>
    <w:rsid w:val="005B5927"/>
    <w:rsid w:val="005B5A95"/>
    <w:rsid w:val="005B77B4"/>
    <w:rsid w:val="005B7B7D"/>
    <w:rsid w:val="005C35AA"/>
    <w:rsid w:val="005D0057"/>
    <w:rsid w:val="005D4535"/>
    <w:rsid w:val="005D51DF"/>
    <w:rsid w:val="005D5CF6"/>
    <w:rsid w:val="005E1B4F"/>
    <w:rsid w:val="005E638E"/>
    <w:rsid w:val="005E6A92"/>
    <w:rsid w:val="005E7CD2"/>
    <w:rsid w:val="005F1510"/>
    <w:rsid w:val="005F184B"/>
    <w:rsid w:val="005F1E1B"/>
    <w:rsid w:val="005F2346"/>
    <w:rsid w:val="005F3475"/>
    <w:rsid w:val="005F49A3"/>
    <w:rsid w:val="005F4A97"/>
    <w:rsid w:val="005F4C5B"/>
    <w:rsid w:val="005F687F"/>
    <w:rsid w:val="00600673"/>
    <w:rsid w:val="00600BEA"/>
    <w:rsid w:val="006018ED"/>
    <w:rsid w:val="00603088"/>
    <w:rsid w:val="00604B3E"/>
    <w:rsid w:val="00611322"/>
    <w:rsid w:val="00612450"/>
    <w:rsid w:val="006135CA"/>
    <w:rsid w:val="006139BC"/>
    <w:rsid w:val="0061583C"/>
    <w:rsid w:val="00616DAB"/>
    <w:rsid w:val="00620CC9"/>
    <w:rsid w:val="00621100"/>
    <w:rsid w:val="0062432B"/>
    <w:rsid w:val="0062499B"/>
    <w:rsid w:val="00625112"/>
    <w:rsid w:val="00626CFB"/>
    <w:rsid w:val="006321F7"/>
    <w:rsid w:val="00633544"/>
    <w:rsid w:val="00634F2F"/>
    <w:rsid w:val="0063538F"/>
    <w:rsid w:val="006357F4"/>
    <w:rsid w:val="00635BFD"/>
    <w:rsid w:val="00643325"/>
    <w:rsid w:val="00644049"/>
    <w:rsid w:val="0064723F"/>
    <w:rsid w:val="00650EC4"/>
    <w:rsid w:val="006518E3"/>
    <w:rsid w:val="00651AF3"/>
    <w:rsid w:val="00651B84"/>
    <w:rsid w:val="00651FA0"/>
    <w:rsid w:val="00652720"/>
    <w:rsid w:val="00656461"/>
    <w:rsid w:val="0065788B"/>
    <w:rsid w:val="00661720"/>
    <w:rsid w:val="006640E1"/>
    <w:rsid w:val="006703FE"/>
    <w:rsid w:val="006719AB"/>
    <w:rsid w:val="006723B1"/>
    <w:rsid w:val="00673C20"/>
    <w:rsid w:val="0067659C"/>
    <w:rsid w:val="0067758E"/>
    <w:rsid w:val="00681699"/>
    <w:rsid w:val="0068384C"/>
    <w:rsid w:val="00683B55"/>
    <w:rsid w:val="006842D9"/>
    <w:rsid w:val="00690308"/>
    <w:rsid w:val="00691675"/>
    <w:rsid w:val="00696965"/>
    <w:rsid w:val="006A0620"/>
    <w:rsid w:val="006A58F2"/>
    <w:rsid w:val="006B3F41"/>
    <w:rsid w:val="006B7D44"/>
    <w:rsid w:val="006C2BF9"/>
    <w:rsid w:val="006C33D6"/>
    <w:rsid w:val="006C3B0B"/>
    <w:rsid w:val="006D030E"/>
    <w:rsid w:val="006D2C6E"/>
    <w:rsid w:val="006D64E6"/>
    <w:rsid w:val="006D682E"/>
    <w:rsid w:val="006D7D70"/>
    <w:rsid w:val="006E1E04"/>
    <w:rsid w:val="006E4169"/>
    <w:rsid w:val="006E5D68"/>
    <w:rsid w:val="006E79C4"/>
    <w:rsid w:val="006F3468"/>
    <w:rsid w:val="0070333F"/>
    <w:rsid w:val="00711CA9"/>
    <w:rsid w:val="00715052"/>
    <w:rsid w:val="007166FB"/>
    <w:rsid w:val="00720BA9"/>
    <w:rsid w:val="00722536"/>
    <w:rsid w:val="007247D1"/>
    <w:rsid w:val="00726C90"/>
    <w:rsid w:val="0073195F"/>
    <w:rsid w:val="00734071"/>
    <w:rsid w:val="00735A2C"/>
    <w:rsid w:val="0074520F"/>
    <w:rsid w:val="0074635A"/>
    <w:rsid w:val="00750D46"/>
    <w:rsid w:val="00752279"/>
    <w:rsid w:val="0075313A"/>
    <w:rsid w:val="00753354"/>
    <w:rsid w:val="00756174"/>
    <w:rsid w:val="0076321F"/>
    <w:rsid w:val="00766BD7"/>
    <w:rsid w:val="0077068D"/>
    <w:rsid w:val="00770E4D"/>
    <w:rsid w:val="0077195B"/>
    <w:rsid w:val="00772B5E"/>
    <w:rsid w:val="007823F6"/>
    <w:rsid w:val="00783396"/>
    <w:rsid w:val="00783665"/>
    <w:rsid w:val="00787587"/>
    <w:rsid w:val="00793533"/>
    <w:rsid w:val="00793D3A"/>
    <w:rsid w:val="007959FC"/>
    <w:rsid w:val="007A1886"/>
    <w:rsid w:val="007A1D1C"/>
    <w:rsid w:val="007A2AA8"/>
    <w:rsid w:val="007B0E25"/>
    <w:rsid w:val="007B3E1D"/>
    <w:rsid w:val="007B3F78"/>
    <w:rsid w:val="007B41B2"/>
    <w:rsid w:val="007B4BD0"/>
    <w:rsid w:val="007B50AD"/>
    <w:rsid w:val="007B5FC1"/>
    <w:rsid w:val="007C04D2"/>
    <w:rsid w:val="007C797F"/>
    <w:rsid w:val="007C7FDD"/>
    <w:rsid w:val="007D02E2"/>
    <w:rsid w:val="007D5258"/>
    <w:rsid w:val="007D7CF9"/>
    <w:rsid w:val="007E027B"/>
    <w:rsid w:val="007E0CB4"/>
    <w:rsid w:val="007E549B"/>
    <w:rsid w:val="007E7115"/>
    <w:rsid w:val="008016FD"/>
    <w:rsid w:val="008031C0"/>
    <w:rsid w:val="0080396A"/>
    <w:rsid w:val="008044AB"/>
    <w:rsid w:val="00805B63"/>
    <w:rsid w:val="00807C53"/>
    <w:rsid w:val="00807C9D"/>
    <w:rsid w:val="00811EC6"/>
    <w:rsid w:val="00811F5C"/>
    <w:rsid w:val="008136A0"/>
    <w:rsid w:val="00814B90"/>
    <w:rsid w:val="00814CE8"/>
    <w:rsid w:val="00817F15"/>
    <w:rsid w:val="0083070B"/>
    <w:rsid w:val="008316E5"/>
    <w:rsid w:val="008379BA"/>
    <w:rsid w:val="00840826"/>
    <w:rsid w:val="00843CF7"/>
    <w:rsid w:val="00844E9B"/>
    <w:rsid w:val="00853EB7"/>
    <w:rsid w:val="008557D6"/>
    <w:rsid w:val="00857AA1"/>
    <w:rsid w:val="008737E2"/>
    <w:rsid w:val="00877244"/>
    <w:rsid w:val="00877D6A"/>
    <w:rsid w:val="00881A21"/>
    <w:rsid w:val="00882A30"/>
    <w:rsid w:val="0088325E"/>
    <w:rsid w:val="00883691"/>
    <w:rsid w:val="008841BB"/>
    <w:rsid w:val="00886822"/>
    <w:rsid w:val="00887103"/>
    <w:rsid w:val="00890F07"/>
    <w:rsid w:val="00893422"/>
    <w:rsid w:val="00894499"/>
    <w:rsid w:val="008A0318"/>
    <w:rsid w:val="008A363A"/>
    <w:rsid w:val="008A3BB7"/>
    <w:rsid w:val="008A41A8"/>
    <w:rsid w:val="008A7BD4"/>
    <w:rsid w:val="008B0C2C"/>
    <w:rsid w:val="008B1BAE"/>
    <w:rsid w:val="008B282A"/>
    <w:rsid w:val="008B7567"/>
    <w:rsid w:val="008C619D"/>
    <w:rsid w:val="008C6B2B"/>
    <w:rsid w:val="008C7486"/>
    <w:rsid w:val="008D108C"/>
    <w:rsid w:val="008D213F"/>
    <w:rsid w:val="008D5313"/>
    <w:rsid w:val="008D68B8"/>
    <w:rsid w:val="008D7553"/>
    <w:rsid w:val="008E3A4B"/>
    <w:rsid w:val="008E527F"/>
    <w:rsid w:val="008E6293"/>
    <w:rsid w:val="008E7533"/>
    <w:rsid w:val="008F2835"/>
    <w:rsid w:val="008F2E89"/>
    <w:rsid w:val="008F439B"/>
    <w:rsid w:val="008F566C"/>
    <w:rsid w:val="008F5CC7"/>
    <w:rsid w:val="008F7BDD"/>
    <w:rsid w:val="00900CF4"/>
    <w:rsid w:val="00906CD4"/>
    <w:rsid w:val="009073EB"/>
    <w:rsid w:val="009103BE"/>
    <w:rsid w:val="00910C5D"/>
    <w:rsid w:val="009114F6"/>
    <w:rsid w:val="00911F52"/>
    <w:rsid w:val="00912DB6"/>
    <w:rsid w:val="0091499F"/>
    <w:rsid w:val="00914CBD"/>
    <w:rsid w:val="00924980"/>
    <w:rsid w:val="00925C60"/>
    <w:rsid w:val="00926A38"/>
    <w:rsid w:val="00927427"/>
    <w:rsid w:val="0093014D"/>
    <w:rsid w:val="00932C6D"/>
    <w:rsid w:val="009352C9"/>
    <w:rsid w:val="00936FF5"/>
    <w:rsid w:val="00937D39"/>
    <w:rsid w:val="00940C85"/>
    <w:rsid w:val="009434DC"/>
    <w:rsid w:val="00943C54"/>
    <w:rsid w:val="00945E8B"/>
    <w:rsid w:val="00950066"/>
    <w:rsid w:val="009507DB"/>
    <w:rsid w:val="00953C13"/>
    <w:rsid w:val="00954E41"/>
    <w:rsid w:val="00955FC5"/>
    <w:rsid w:val="00957B48"/>
    <w:rsid w:val="00960A56"/>
    <w:rsid w:val="00964076"/>
    <w:rsid w:val="00971383"/>
    <w:rsid w:val="00975799"/>
    <w:rsid w:val="009759D2"/>
    <w:rsid w:val="00981F50"/>
    <w:rsid w:val="00982D8B"/>
    <w:rsid w:val="00982F25"/>
    <w:rsid w:val="00985A55"/>
    <w:rsid w:val="00987325"/>
    <w:rsid w:val="00992C30"/>
    <w:rsid w:val="009A3563"/>
    <w:rsid w:val="009A4C5C"/>
    <w:rsid w:val="009A6A49"/>
    <w:rsid w:val="009A6B04"/>
    <w:rsid w:val="009A7B8B"/>
    <w:rsid w:val="009B2769"/>
    <w:rsid w:val="009C0ECF"/>
    <w:rsid w:val="009C5F0A"/>
    <w:rsid w:val="009C621A"/>
    <w:rsid w:val="009C624D"/>
    <w:rsid w:val="009C7B56"/>
    <w:rsid w:val="009D2803"/>
    <w:rsid w:val="009D36A0"/>
    <w:rsid w:val="009D4561"/>
    <w:rsid w:val="009E01DE"/>
    <w:rsid w:val="009E4760"/>
    <w:rsid w:val="009E6176"/>
    <w:rsid w:val="009E6599"/>
    <w:rsid w:val="009F0436"/>
    <w:rsid w:val="009F20A4"/>
    <w:rsid w:val="009F22F3"/>
    <w:rsid w:val="009F4EDF"/>
    <w:rsid w:val="009F72BB"/>
    <w:rsid w:val="00A002AB"/>
    <w:rsid w:val="00A02894"/>
    <w:rsid w:val="00A02B55"/>
    <w:rsid w:val="00A05353"/>
    <w:rsid w:val="00A136F1"/>
    <w:rsid w:val="00A17AA3"/>
    <w:rsid w:val="00A242FF"/>
    <w:rsid w:val="00A24F80"/>
    <w:rsid w:val="00A2664D"/>
    <w:rsid w:val="00A30624"/>
    <w:rsid w:val="00A3390C"/>
    <w:rsid w:val="00A33A80"/>
    <w:rsid w:val="00A33B46"/>
    <w:rsid w:val="00A34110"/>
    <w:rsid w:val="00A343D2"/>
    <w:rsid w:val="00A34774"/>
    <w:rsid w:val="00A35408"/>
    <w:rsid w:val="00A359B8"/>
    <w:rsid w:val="00A40943"/>
    <w:rsid w:val="00A40CB7"/>
    <w:rsid w:val="00A440DC"/>
    <w:rsid w:val="00A4614B"/>
    <w:rsid w:val="00A47F22"/>
    <w:rsid w:val="00A52150"/>
    <w:rsid w:val="00A55CBF"/>
    <w:rsid w:val="00A570D6"/>
    <w:rsid w:val="00A6088C"/>
    <w:rsid w:val="00A61735"/>
    <w:rsid w:val="00A665EC"/>
    <w:rsid w:val="00A70CFE"/>
    <w:rsid w:val="00A71B07"/>
    <w:rsid w:val="00A74A4C"/>
    <w:rsid w:val="00A77185"/>
    <w:rsid w:val="00A827F0"/>
    <w:rsid w:val="00A84A86"/>
    <w:rsid w:val="00A85A26"/>
    <w:rsid w:val="00A87153"/>
    <w:rsid w:val="00A900BF"/>
    <w:rsid w:val="00A928FA"/>
    <w:rsid w:val="00A96438"/>
    <w:rsid w:val="00A97A8B"/>
    <w:rsid w:val="00A97AC0"/>
    <w:rsid w:val="00AA325E"/>
    <w:rsid w:val="00AA4D53"/>
    <w:rsid w:val="00AA5ACA"/>
    <w:rsid w:val="00AA7DB2"/>
    <w:rsid w:val="00AB4277"/>
    <w:rsid w:val="00AB6E09"/>
    <w:rsid w:val="00AC3A42"/>
    <w:rsid w:val="00AC6EF8"/>
    <w:rsid w:val="00AC73C8"/>
    <w:rsid w:val="00AD102B"/>
    <w:rsid w:val="00AD1334"/>
    <w:rsid w:val="00AD4F1A"/>
    <w:rsid w:val="00AD77D3"/>
    <w:rsid w:val="00AD7A90"/>
    <w:rsid w:val="00AE37C8"/>
    <w:rsid w:val="00AF2F51"/>
    <w:rsid w:val="00AF55E4"/>
    <w:rsid w:val="00AF6C65"/>
    <w:rsid w:val="00AF70C9"/>
    <w:rsid w:val="00B02431"/>
    <w:rsid w:val="00B03BA8"/>
    <w:rsid w:val="00B106B3"/>
    <w:rsid w:val="00B10DA1"/>
    <w:rsid w:val="00B10EE4"/>
    <w:rsid w:val="00B2244E"/>
    <w:rsid w:val="00B22896"/>
    <w:rsid w:val="00B244EF"/>
    <w:rsid w:val="00B26DC4"/>
    <w:rsid w:val="00B31B14"/>
    <w:rsid w:val="00B32472"/>
    <w:rsid w:val="00B325A9"/>
    <w:rsid w:val="00B34160"/>
    <w:rsid w:val="00B348B3"/>
    <w:rsid w:val="00B35636"/>
    <w:rsid w:val="00B37A56"/>
    <w:rsid w:val="00B418E0"/>
    <w:rsid w:val="00B41AB4"/>
    <w:rsid w:val="00B45199"/>
    <w:rsid w:val="00B476B8"/>
    <w:rsid w:val="00B47A76"/>
    <w:rsid w:val="00B52E86"/>
    <w:rsid w:val="00B533B8"/>
    <w:rsid w:val="00B553F7"/>
    <w:rsid w:val="00B5777B"/>
    <w:rsid w:val="00B60BCA"/>
    <w:rsid w:val="00B701B9"/>
    <w:rsid w:val="00B703DA"/>
    <w:rsid w:val="00B71203"/>
    <w:rsid w:val="00B71656"/>
    <w:rsid w:val="00B74805"/>
    <w:rsid w:val="00B75334"/>
    <w:rsid w:val="00B757F9"/>
    <w:rsid w:val="00B76621"/>
    <w:rsid w:val="00B8038B"/>
    <w:rsid w:val="00B82120"/>
    <w:rsid w:val="00B8418C"/>
    <w:rsid w:val="00B85A9A"/>
    <w:rsid w:val="00B8784E"/>
    <w:rsid w:val="00B87DA1"/>
    <w:rsid w:val="00B87F80"/>
    <w:rsid w:val="00B90161"/>
    <w:rsid w:val="00B903C2"/>
    <w:rsid w:val="00B90C08"/>
    <w:rsid w:val="00B93D42"/>
    <w:rsid w:val="00BA0AA5"/>
    <w:rsid w:val="00BA2844"/>
    <w:rsid w:val="00BA3C57"/>
    <w:rsid w:val="00BC1766"/>
    <w:rsid w:val="00BC6D10"/>
    <w:rsid w:val="00BD19D5"/>
    <w:rsid w:val="00BD1E52"/>
    <w:rsid w:val="00BD2932"/>
    <w:rsid w:val="00BD4FF0"/>
    <w:rsid w:val="00BD7679"/>
    <w:rsid w:val="00BE0B9F"/>
    <w:rsid w:val="00BE15A9"/>
    <w:rsid w:val="00BE1D15"/>
    <w:rsid w:val="00BE2D77"/>
    <w:rsid w:val="00BE35A9"/>
    <w:rsid w:val="00BE6802"/>
    <w:rsid w:val="00BE7F5C"/>
    <w:rsid w:val="00BF16A6"/>
    <w:rsid w:val="00BF1A09"/>
    <w:rsid w:val="00BF2666"/>
    <w:rsid w:val="00BF29F3"/>
    <w:rsid w:val="00BF2E17"/>
    <w:rsid w:val="00BF393E"/>
    <w:rsid w:val="00BF4100"/>
    <w:rsid w:val="00BF41FA"/>
    <w:rsid w:val="00BF49DE"/>
    <w:rsid w:val="00BF5781"/>
    <w:rsid w:val="00BF735C"/>
    <w:rsid w:val="00C004DA"/>
    <w:rsid w:val="00C01E62"/>
    <w:rsid w:val="00C03B07"/>
    <w:rsid w:val="00C04CA1"/>
    <w:rsid w:val="00C05B0B"/>
    <w:rsid w:val="00C114CF"/>
    <w:rsid w:val="00C115A5"/>
    <w:rsid w:val="00C13D2E"/>
    <w:rsid w:val="00C14FE5"/>
    <w:rsid w:val="00C17217"/>
    <w:rsid w:val="00C24D21"/>
    <w:rsid w:val="00C24F55"/>
    <w:rsid w:val="00C32D65"/>
    <w:rsid w:val="00C330CA"/>
    <w:rsid w:val="00C34284"/>
    <w:rsid w:val="00C440C4"/>
    <w:rsid w:val="00C442B0"/>
    <w:rsid w:val="00C46F36"/>
    <w:rsid w:val="00C52C26"/>
    <w:rsid w:val="00C53578"/>
    <w:rsid w:val="00C538FD"/>
    <w:rsid w:val="00C545CC"/>
    <w:rsid w:val="00C56541"/>
    <w:rsid w:val="00C61AD3"/>
    <w:rsid w:val="00C6299B"/>
    <w:rsid w:val="00C6302D"/>
    <w:rsid w:val="00C634AD"/>
    <w:rsid w:val="00C63F9A"/>
    <w:rsid w:val="00C63FDB"/>
    <w:rsid w:val="00C6480A"/>
    <w:rsid w:val="00C64880"/>
    <w:rsid w:val="00C65F94"/>
    <w:rsid w:val="00C72B00"/>
    <w:rsid w:val="00C7374C"/>
    <w:rsid w:val="00C75BE3"/>
    <w:rsid w:val="00C75E43"/>
    <w:rsid w:val="00C76198"/>
    <w:rsid w:val="00C77765"/>
    <w:rsid w:val="00C82170"/>
    <w:rsid w:val="00C82188"/>
    <w:rsid w:val="00C83F88"/>
    <w:rsid w:val="00C852DA"/>
    <w:rsid w:val="00C874A6"/>
    <w:rsid w:val="00C90099"/>
    <w:rsid w:val="00C903BE"/>
    <w:rsid w:val="00C90E39"/>
    <w:rsid w:val="00C91860"/>
    <w:rsid w:val="00C91889"/>
    <w:rsid w:val="00C91D57"/>
    <w:rsid w:val="00C95CAB"/>
    <w:rsid w:val="00CA083F"/>
    <w:rsid w:val="00CA1736"/>
    <w:rsid w:val="00CA2363"/>
    <w:rsid w:val="00CA2FC3"/>
    <w:rsid w:val="00CA44B0"/>
    <w:rsid w:val="00CA6E7C"/>
    <w:rsid w:val="00CA7FD8"/>
    <w:rsid w:val="00CB1E26"/>
    <w:rsid w:val="00CB3789"/>
    <w:rsid w:val="00CB565F"/>
    <w:rsid w:val="00CC0A44"/>
    <w:rsid w:val="00CC0DBC"/>
    <w:rsid w:val="00CC1AF1"/>
    <w:rsid w:val="00CC274A"/>
    <w:rsid w:val="00CC2FAE"/>
    <w:rsid w:val="00CC37FE"/>
    <w:rsid w:val="00CC3BD3"/>
    <w:rsid w:val="00CC63F4"/>
    <w:rsid w:val="00CC6E88"/>
    <w:rsid w:val="00CD2DE5"/>
    <w:rsid w:val="00CD5BB8"/>
    <w:rsid w:val="00CE4CE2"/>
    <w:rsid w:val="00CE7181"/>
    <w:rsid w:val="00CE7592"/>
    <w:rsid w:val="00CE77A8"/>
    <w:rsid w:val="00CF0D7A"/>
    <w:rsid w:val="00CF384E"/>
    <w:rsid w:val="00CF4C92"/>
    <w:rsid w:val="00CF4FB7"/>
    <w:rsid w:val="00D00D90"/>
    <w:rsid w:val="00D02A37"/>
    <w:rsid w:val="00D02DD3"/>
    <w:rsid w:val="00D04644"/>
    <w:rsid w:val="00D04A8C"/>
    <w:rsid w:val="00D11B6C"/>
    <w:rsid w:val="00D13ABB"/>
    <w:rsid w:val="00D13B6B"/>
    <w:rsid w:val="00D14321"/>
    <w:rsid w:val="00D14F87"/>
    <w:rsid w:val="00D15047"/>
    <w:rsid w:val="00D15B66"/>
    <w:rsid w:val="00D1667B"/>
    <w:rsid w:val="00D16D17"/>
    <w:rsid w:val="00D17284"/>
    <w:rsid w:val="00D20251"/>
    <w:rsid w:val="00D22CE8"/>
    <w:rsid w:val="00D2325F"/>
    <w:rsid w:val="00D304F9"/>
    <w:rsid w:val="00D319DC"/>
    <w:rsid w:val="00D32012"/>
    <w:rsid w:val="00D35056"/>
    <w:rsid w:val="00D3506D"/>
    <w:rsid w:val="00D3643A"/>
    <w:rsid w:val="00D36821"/>
    <w:rsid w:val="00D3747B"/>
    <w:rsid w:val="00D37A18"/>
    <w:rsid w:val="00D40340"/>
    <w:rsid w:val="00D41C4B"/>
    <w:rsid w:val="00D469B2"/>
    <w:rsid w:val="00D51C72"/>
    <w:rsid w:val="00D54A31"/>
    <w:rsid w:val="00D54DF2"/>
    <w:rsid w:val="00D55E5A"/>
    <w:rsid w:val="00D56426"/>
    <w:rsid w:val="00D6458F"/>
    <w:rsid w:val="00D65B28"/>
    <w:rsid w:val="00D66C05"/>
    <w:rsid w:val="00D73657"/>
    <w:rsid w:val="00D75333"/>
    <w:rsid w:val="00D762B9"/>
    <w:rsid w:val="00D76F96"/>
    <w:rsid w:val="00D80FC3"/>
    <w:rsid w:val="00D81380"/>
    <w:rsid w:val="00D86CE4"/>
    <w:rsid w:val="00D91DCB"/>
    <w:rsid w:val="00D94A76"/>
    <w:rsid w:val="00D96AE4"/>
    <w:rsid w:val="00D97402"/>
    <w:rsid w:val="00D97CE7"/>
    <w:rsid w:val="00DA10DC"/>
    <w:rsid w:val="00DA4DA8"/>
    <w:rsid w:val="00DA519C"/>
    <w:rsid w:val="00DA769D"/>
    <w:rsid w:val="00DA7A93"/>
    <w:rsid w:val="00DB269B"/>
    <w:rsid w:val="00DB3280"/>
    <w:rsid w:val="00DB5255"/>
    <w:rsid w:val="00DB65F0"/>
    <w:rsid w:val="00DC2681"/>
    <w:rsid w:val="00DC3171"/>
    <w:rsid w:val="00DC4BB7"/>
    <w:rsid w:val="00DC51CC"/>
    <w:rsid w:val="00DC5708"/>
    <w:rsid w:val="00DC5C3E"/>
    <w:rsid w:val="00DD488E"/>
    <w:rsid w:val="00DD4BD4"/>
    <w:rsid w:val="00DD6A7D"/>
    <w:rsid w:val="00DD6C1D"/>
    <w:rsid w:val="00DD6F3F"/>
    <w:rsid w:val="00DE17CE"/>
    <w:rsid w:val="00DE1822"/>
    <w:rsid w:val="00DE2DAE"/>
    <w:rsid w:val="00DE50D2"/>
    <w:rsid w:val="00DE6414"/>
    <w:rsid w:val="00DE6497"/>
    <w:rsid w:val="00DE6974"/>
    <w:rsid w:val="00DF3DA8"/>
    <w:rsid w:val="00DF44C1"/>
    <w:rsid w:val="00DF6B6E"/>
    <w:rsid w:val="00E01570"/>
    <w:rsid w:val="00E0353B"/>
    <w:rsid w:val="00E05681"/>
    <w:rsid w:val="00E10E80"/>
    <w:rsid w:val="00E11F2D"/>
    <w:rsid w:val="00E12B92"/>
    <w:rsid w:val="00E1379E"/>
    <w:rsid w:val="00E1623D"/>
    <w:rsid w:val="00E212E2"/>
    <w:rsid w:val="00E22942"/>
    <w:rsid w:val="00E23E87"/>
    <w:rsid w:val="00E24A3F"/>
    <w:rsid w:val="00E251CE"/>
    <w:rsid w:val="00E25607"/>
    <w:rsid w:val="00E25FC5"/>
    <w:rsid w:val="00E26A89"/>
    <w:rsid w:val="00E26B68"/>
    <w:rsid w:val="00E27A2C"/>
    <w:rsid w:val="00E31EF6"/>
    <w:rsid w:val="00E33DF8"/>
    <w:rsid w:val="00E35311"/>
    <w:rsid w:val="00E36C2D"/>
    <w:rsid w:val="00E37140"/>
    <w:rsid w:val="00E44B0A"/>
    <w:rsid w:val="00E4780E"/>
    <w:rsid w:val="00E47C61"/>
    <w:rsid w:val="00E5394E"/>
    <w:rsid w:val="00E637FE"/>
    <w:rsid w:val="00E646E5"/>
    <w:rsid w:val="00E657F0"/>
    <w:rsid w:val="00E66B14"/>
    <w:rsid w:val="00E677F1"/>
    <w:rsid w:val="00E700C7"/>
    <w:rsid w:val="00E737E8"/>
    <w:rsid w:val="00E7411B"/>
    <w:rsid w:val="00E750D7"/>
    <w:rsid w:val="00E75BB8"/>
    <w:rsid w:val="00E801F2"/>
    <w:rsid w:val="00E807F0"/>
    <w:rsid w:val="00E81491"/>
    <w:rsid w:val="00E86011"/>
    <w:rsid w:val="00E87729"/>
    <w:rsid w:val="00E878B4"/>
    <w:rsid w:val="00E9023C"/>
    <w:rsid w:val="00E92024"/>
    <w:rsid w:val="00EA2F62"/>
    <w:rsid w:val="00EA4383"/>
    <w:rsid w:val="00EA6405"/>
    <w:rsid w:val="00EA7B99"/>
    <w:rsid w:val="00EB27EE"/>
    <w:rsid w:val="00EB4E07"/>
    <w:rsid w:val="00EB669E"/>
    <w:rsid w:val="00EB790A"/>
    <w:rsid w:val="00EC04D3"/>
    <w:rsid w:val="00EC2577"/>
    <w:rsid w:val="00EC2CDB"/>
    <w:rsid w:val="00EC455E"/>
    <w:rsid w:val="00EC63BA"/>
    <w:rsid w:val="00EC6F0A"/>
    <w:rsid w:val="00ED0163"/>
    <w:rsid w:val="00ED1CD7"/>
    <w:rsid w:val="00ED3516"/>
    <w:rsid w:val="00ED5513"/>
    <w:rsid w:val="00ED6296"/>
    <w:rsid w:val="00EE3A67"/>
    <w:rsid w:val="00EE3CC3"/>
    <w:rsid w:val="00EE6758"/>
    <w:rsid w:val="00EE78B9"/>
    <w:rsid w:val="00EF150E"/>
    <w:rsid w:val="00EF1C9C"/>
    <w:rsid w:val="00EF1FFB"/>
    <w:rsid w:val="00EF6126"/>
    <w:rsid w:val="00F04CA9"/>
    <w:rsid w:val="00F07EE2"/>
    <w:rsid w:val="00F103A0"/>
    <w:rsid w:val="00F113E7"/>
    <w:rsid w:val="00F116AA"/>
    <w:rsid w:val="00F11D67"/>
    <w:rsid w:val="00F134A5"/>
    <w:rsid w:val="00F13694"/>
    <w:rsid w:val="00F1387C"/>
    <w:rsid w:val="00F1395D"/>
    <w:rsid w:val="00F148E6"/>
    <w:rsid w:val="00F16056"/>
    <w:rsid w:val="00F168A3"/>
    <w:rsid w:val="00F20045"/>
    <w:rsid w:val="00F20100"/>
    <w:rsid w:val="00F21EC7"/>
    <w:rsid w:val="00F221EF"/>
    <w:rsid w:val="00F22A55"/>
    <w:rsid w:val="00F23ABD"/>
    <w:rsid w:val="00F24ADD"/>
    <w:rsid w:val="00F25EE2"/>
    <w:rsid w:val="00F328E0"/>
    <w:rsid w:val="00F32DBB"/>
    <w:rsid w:val="00F339D8"/>
    <w:rsid w:val="00F41906"/>
    <w:rsid w:val="00F41A9C"/>
    <w:rsid w:val="00F42C9A"/>
    <w:rsid w:val="00F4441A"/>
    <w:rsid w:val="00F53BA7"/>
    <w:rsid w:val="00F54607"/>
    <w:rsid w:val="00F552FA"/>
    <w:rsid w:val="00F55820"/>
    <w:rsid w:val="00F55CA5"/>
    <w:rsid w:val="00F60847"/>
    <w:rsid w:val="00F62D17"/>
    <w:rsid w:val="00F67172"/>
    <w:rsid w:val="00F67993"/>
    <w:rsid w:val="00F719D1"/>
    <w:rsid w:val="00F73433"/>
    <w:rsid w:val="00F738F2"/>
    <w:rsid w:val="00F73D45"/>
    <w:rsid w:val="00F754F3"/>
    <w:rsid w:val="00F75A74"/>
    <w:rsid w:val="00F762EF"/>
    <w:rsid w:val="00F7757C"/>
    <w:rsid w:val="00F77A99"/>
    <w:rsid w:val="00F77EEA"/>
    <w:rsid w:val="00F82533"/>
    <w:rsid w:val="00F8667B"/>
    <w:rsid w:val="00F877E2"/>
    <w:rsid w:val="00F914D4"/>
    <w:rsid w:val="00F93220"/>
    <w:rsid w:val="00F93705"/>
    <w:rsid w:val="00FA49AC"/>
    <w:rsid w:val="00FA75E0"/>
    <w:rsid w:val="00FB0ECA"/>
    <w:rsid w:val="00FB18EE"/>
    <w:rsid w:val="00FB1FDF"/>
    <w:rsid w:val="00FB30DA"/>
    <w:rsid w:val="00FB6052"/>
    <w:rsid w:val="00FB6DEF"/>
    <w:rsid w:val="00FC03AE"/>
    <w:rsid w:val="00FC277E"/>
    <w:rsid w:val="00FC69D1"/>
    <w:rsid w:val="00FD0A35"/>
    <w:rsid w:val="00FD28E4"/>
    <w:rsid w:val="00FD3C49"/>
    <w:rsid w:val="00FD3F4F"/>
    <w:rsid w:val="00FD7588"/>
    <w:rsid w:val="00FD7DDE"/>
    <w:rsid w:val="00FE17FA"/>
    <w:rsid w:val="00FE2C0D"/>
    <w:rsid w:val="00FE345D"/>
    <w:rsid w:val="00FF3A13"/>
    <w:rsid w:val="00FF4877"/>
    <w:rsid w:val="00FF4A23"/>
    <w:rsid w:val="00FF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0ACECB"/>
  <w15:docId w15:val="{CCAC9D1D-64C6-4E51-9724-F3313C42E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9D5"/>
  </w:style>
  <w:style w:type="paragraph" w:styleId="Heading1">
    <w:name w:val="heading 1"/>
    <w:basedOn w:val="Normal"/>
    <w:link w:val="Heading1Char"/>
    <w:uiPriority w:val="9"/>
    <w:qFormat/>
    <w:rsid w:val="00AD77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43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3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1F3481"/>
    <w:rPr>
      <w:color w:val="0000FF"/>
      <w:u w:val="single"/>
    </w:rPr>
  </w:style>
  <w:style w:type="paragraph" w:customStyle="1" w:styleId="Default">
    <w:name w:val="Default"/>
    <w:rsid w:val="001F348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Articletitle">
    <w:name w:val="Article title"/>
    <w:basedOn w:val="Normal"/>
    <w:next w:val="Normal"/>
    <w:qFormat/>
    <w:rsid w:val="001F3481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0679D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B50AD"/>
    <w:rPr>
      <w:b/>
      <w:bCs/>
    </w:rPr>
  </w:style>
  <w:style w:type="paragraph" w:customStyle="1" w:styleId="m-7233453947110339923msonospacing">
    <w:name w:val="m_-7233453947110339923msonospacing"/>
    <w:basedOn w:val="Normal"/>
    <w:rsid w:val="00C11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va-legacy-v-person-inline-itemfullname">
    <w:name w:val="nova-legacy-v-person-inline-item__fullname"/>
    <w:basedOn w:val="DefaultParagraphFont"/>
    <w:rsid w:val="002F143C"/>
  </w:style>
  <w:style w:type="character" w:customStyle="1" w:styleId="nova-legacy-v-person-inline-itemimage-container">
    <w:name w:val="nova-legacy-v-person-inline-item__image-container"/>
    <w:basedOn w:val="DefaultParagraphFont"/>
    <w:rsid w:val="002F143C"/>
  </w:style>
  <w:style w:type="character" w:styleId="FollowedHyperlink">
    <w:name w:val="FollowedHyperlink"/>
    <w:basedOn w:val="DefaultParagraphFont"/>
    <w:uiPriority w:val="99"/>
    <w:semiHidden/>
    <w:unhideWhenUsed/>
    <w:rsid w:val="00A3411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D77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etadataandcontributorsfont">
    <w:name w:val="metadataandcontributorsfont"/>
    <w:basedOn w:val="DefaultParagraphFont"/>
    <w:rsid w:val="00AD77D3"/>
  </w:style>
  <w:style w:type="character" w:customStyle="1" w:styleId="contributor">
    <w:name w:val="contributor"/>
    <w:basedOn w:val="DefaultParagraphFont"/>
    <w:rsid w:val="00AD77D3"/>
  </w:style>
  <w:style w:type="character" w:customStyle="1" w:styleId="displayname">
    <w:name w:val="displayname"/>
    <w:basedOn w:val="DefaultParagraphFont"/>
    <w:rsid w:val="00AD77D3"/>
  </w:style>
  <w:style w:type="character" w:customStyle="1" w:styleId="comma">
    <w:name w:val="comma"/>
    <w:basedOn w:val="DefaultParagraphFont"/>
    <w:rsid w:val="00AD77D3"/>
  </w:style>
  <w:style w:type="character" w:customStyle="1" w:styleId="title-text">
    <w:name w:val="title-text"/>
    <w:basedOn w:val="DefaultParagraphFont"/>
    <w:rsid w:val="00292936"/>
  </w:style>
  <w:style w:type="character" w:customStyle="1" w:styleId="given-name">
    <w:name w:val="given-name"/>
    <w:basedOn w:val="DefaultParagraphFont"/>
    <w:rsid w:val="00292936"/>
  </w:style>
  <w:style w:type="character" w:customStyle="1" w:styleId="text">
    <w:name w:val="text"/>
    <w:basedOn w:val="DefaultParagraphFont"/>
    <w:rsid w:val="00292936"/>
  </w:style>
  <w:style w:type="character" w:customStyle="1" w:styleId="anchor-text">
    <w:name w:val="anchor-text"/>
    <w:basedOn w:val="DefaultParagraphFont"/>
    <w:rsid w:val="00292936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005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43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ova-legacy-e-listitem">
    <w:name w:val="nova-legacy-e-list__item"/>
    <w:basedOn w:val="Normal"/>
    <w:rsid w:val="00F13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273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x-doi">
    <w:name w:val="dx-doi"/>
    <w:basedOn w:val="Normal"/>
    <w:rsid w:val="00EE6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bstracttitle">
    <w:name w:val="abstract_title"/>
    <w:basedOn w:val="DefaultParagraphFont"/>
    <w:rsid w:val="008D213F"/>
  </w:style>
  <w:style w:type="character" w:customStyle="1" w:styleId="il">
    <w:name w:val="il"/>
    <w:basedOn w:val="DefaultParagraphFont"/>
    <w:rsid w:val="00051E8B"/>
  </w:style>
  <w:style w:type="character" w:customStyle="1" w:styleId="off-screen">
    <w:name w:val="off-screen"/>
    <w:basedOn w:val="DefaultParagraphFont"/>
    <w:rsid w:val="00FF3A13"/>
  </w:style>
  <w:style w:type="paragraph" w:styleId="BalloonText">
    <w:name w:val="Balloon Text"/>
    <w:basedOn w:val="Normal"/>
    <w:link w:val="BalloonTextChar"/>
    <w:uiPriority w:val="99"/>
    <w:semiHidden/>
    <w:unhideWhenUsed/>
    <w:rsid w:val="00523B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BF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B293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85C4F"/>
    <w:rPr>
      <w:color w:val="605E5C"/>
      <w:shd w:val="clear" w:color="auto" w:fill="E1DFDD"/>
    </w:rPr>
  </w:style>
  <w:style w:type="character" w:customStyle="1" w:styleId="orcid-id-https">
    <w:name w:val="orcid-id-https"/>
    <w:basedOn w:val="DefaultParagraphFont"/>
    <w:rsid w:val="005E638E"/>
  </w:style>
  <w:style w:type="character" w:customStyle="1" w:styleId="Heading3Char">
    <w:name w:val="Heading 3 Char"/>
    <w:basedOn w:val="DefaultParagraphFont"/>
    <w:link w:val="Heading3"/>
    <w:uiPriority w:val="9"/>
    <w:semiHidden/>
    <w:rsid w:val="0027038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tyleObjective10pt">
    <w:name w:val="Style Objective + 10 pt"/>
    <w:basedOn w:val="Normal"/>
    <w:autoRedefine/>
    <w:rsid w:val="00616DAB"/>
    <w:pPr>
      <w:numPr>
        <w:numId w:val="32"/>
      </w:num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313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385"/>
  </w:style>
  <w:style w:type="paragraph" w:styleId="Footer">
    <w:name w:val="footer"/>
    <w:basedOn w:val="Normal"/>
    <w:link w:val="FooterChar"/>
    <w:uiPriority w:val="99"/>
    <w:unhideWhenUsed/>
    <w:rsid w:val="005313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385"/>
  </w:style>
  <w:style w:type="character" w:styleId="Emphasis">
    <w:name w:val="Emphasis"/>
    <w:basedOn w:val="DefaultParagraphFont"/>
    <w:uiPriority w:val="20"/>
    <w:qFormat/>
    <w:rsid w:val="004422BA"/>
    <w:rPr>
      <w:i/>
      <w:iCs/>
    </w:rPr>
  </w:style>
  <w:style w:type="character" w:customStyle="1" w:styleId="fontstyle01">
    <w:name w:val="fontstyle01"/>
    <w:basedOn w:val="DefaultParagraphFont"/>
    <w:rsid w:val="00811F5C"/>
    <w:rPr>
      <w:rFonts w:ascii="Calibri-Italic" w:hAnsi="Calibri-Italic" w:hint="default"/>
      <w:b w:val="0"/>
      <w:bCs w:val="0"/>
      <w:i/>
      <w:iCs/>
      <w:color w:val="000000"/>
      <w:sz w:val="14"/>
      <w:szCs w:val="14"/>
    </w:rPr>
  </w:style>
  <w:style w:type="character" w:customStyle="1" w:styleId="accordion-tabbedtab-mobile">
    <w:name w:val="accordion-tabbed__tab-mobile"/>
    <w:basedOn w:val="DefaultParagraphFont"/>
    <w:rsid w:val="008F439B"/>
  </w:style>
  <w:style w:type="character" w:customStyle="1" w:styleId="comma-separator">
    <w:name w:val="comma-separator"/>
    <w:basedOn w:val="DefaultParagraphFont"/>
    <w:rsid w:val="008F439B"/>
  </w:style>
  <w:style w:type="character" w:customStyle="1" w:styleId="pagefirst">
    <w:name w:val="pagefirst"/>
    <w:basedOn w:val="DefaultParagraphFont"/>
    <w:rsid w:val="00A359B8"/>
  </w:style>
  <w:style w:type="character" w:customStyle="1" w:styleId="dummy">
    <w:name w:val="dummy"/>
    <w:basedOn w:val="DefaultParagraphFont"/>
    <w:rsid w:val="00A359B8"/>
  </w:style>
  <w:style w:type="character" w:customStyle="1" w:styleId="pagelast">
    <w:name w:val="pagelast"/>
    <w:basedOn w:val="DefaultParagraphFont"/>
    <w:rsid w:val="00A35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699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82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3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42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1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3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15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8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700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365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337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5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3389/fpsyg.2022.894190" TargetMode="External"/><Relationship Id="rId21" Type="http://schemas.openxmlformats.org/officeDocument/2006/relationships/hyperlink" Target="https://doi.org/10.30191/ETS.202607_29(3).SP02" TargetMode="External"/><Relationship Id="rId42" Type="http://schemas.openxmlformats.org/officeDocument/2006/relationships/hyperlink" Target="https://doi.org/10.1080/01434632.2025.2459857" TargetMode="External"/><Relationship Id="rId63" Type="http://schemas.openxmlformats.org/officeDocument/2006/relationships/hyperlink" Target="https://doi.org/10.30827/portalin.viIX.29899" TargetMode="External"/><Relationship Id="rId84" Type="http://schemas.openxmlformats.org/officeDocument/2006/relationships/hyperlink" Target="https://doi.org/10.30827/portalin.vi42.28407" TargetMode="External"/><Relationship Id="rId138" Type="http://schemas.openxmlformats.org/officeDocument/2006/relationships/hyperlink" Target="https://doi.org/10.52547/LRR.12.5.1" TargetMode="External"/><Relationship Id="rId159" Type="http://schemas.openxmlformats.org/officeDocument/2006/relationships/hyperlink" Target="https://www.researchgate.net/publication/360621528_The_gifted_language_learner_A_case_of_nature_or_nurture_By_Alene_Moyer_Cambridge_University_Press_2021_Paperback_USD_2899_ISBN_9781108710862?_sg%5B0%5D=1d5woZkz85mAMrQjegk0FyuE2evhFfDEgX23MrYmBNm-qypDlb_qSESr1fiKs7Xk_wj1O2eV0jS4NsUWRC6pqKU3rM8Jxm2dJQKtKOvl.MC9QQb_EKdYWcSyRrgcNDKkAu8He7EPNNh6X5ay7zA_n9wKszY6l_Y_61f-7uECppB00pVjJxz1RbUYLXvju6w" TargetMode="External"/><Relationship Id="rId170" Type="http://schemas.openxmlformats.org/officeDocument/2006/relationships/hyperlink" Target="https://lrr.modares.ac.ir/" TargetMode="External"/><Relationship Id="rId107" Type="http://schemas.openxmlformats.org/officeDocument/2006/relationships/hyperlink" Target="https://www.researchgate.net/publication/370132277_EFL_Teachers'_Writing_Assessment_Feedback_Literacy_A_Scale_Development_and_Validation_Study?_sg%5B0%5D=Z03roX39qTANHCrLi9e4H2tE0gU1z3OoOCOeRXWTBToOzaRcu5uAvwiB-yQrd_DO-aFZz3rEazJgpwpooKragfxpbZxro6c2wQjnpzot.p3TS4zCcweO_U7m-Arz1TJyzx9lZ9-Vka90VaONXOS2tBctVTm-tvGQlwQ9xBO48sr3lhT09_s5T74HfdoRiFQ" TargetMode="External"/><Relationship Id="rId11" Type="http://schemas.openxmlformats.org/officeDocument/2006/relationships/hyperlink" Target="https://topscinet.com/scientist_profile/Derakhshan,%20Ali/2011/?stype=single_year" TargetMode="External"/><Relationship Id="rId32" Type="http://schemas.openxmlformats.org/officeDocument/2006/relationships/hyperlink" Target="https://doi.org/10.1080/01434632.2025.2501157" TargetMode="External"/><Relationship Id="rId53" Type="http://schemas.openxmlformats.org/officeDocument/2006/relationships/hyperlink" Target="https://doi.org/10.1111/ejed.12845" TargetMode="External"/><Relationship Id="rId74" Type="http://schemas.openxmlformats.org/officeDocument/2006/relationships/hyperlink" Target="https://doi.org/10.1016/j.compedu.2024.105013" TargetMode="External"/><Relationship Id="rId128" Type="http://schemas.openxmlformats.org/officeDocument/2006/relationships/hyperlink" Target="http://dx.doi.org/10.18823/asiatefl.2021.18.1.14.235" TargetMode="External"/><Relationship Id="rId149" Type="http://schemas.openxmlformats.org/officeDocument/2006/relationships/hyperlink" Target="https://doi.org/10.1016/j.system.2019.102188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doi.org/10.1080/01434632.2023.2270951" TargetMode="External"/><Relationship Id="rId160" Type="http://schemas.openxmlformats.org/officeDocument/2006/relationships/hyperlink" Target="http://dx.doi.org/10.1111/bjop.12570" TargetMode="External"/><Relationship Id="rId181" Type="http://schemas.openxmlformats.org/officeDocument/2006/relationships/footer" Target="footer1.xml"/><Relationship Id="rId22" Type="http://schemas.openxmlformats.org/officeDocument/2006/relationships/hyperlink" Target="https://doi.org/10.1177/00315125231222398" TargetMode="External"/><Relationship Id="rId43" Type="http://schemas.openxmlformats.org/officeDocument/2006/relationships/hyperlink" Target="https://doi.org/10.1016/j.lmot.2025.102141" TargetMode="External"/><Relationship Id="rId64" Type="http://schemas.openxmlformats.org/officeDocument/2006/relationships/hyperlink" Target="https://doi.org/10.1016/j.system.2024.103320" TargetMode="External"/><Relationship Id="rId118" Type="http://schemas.openxmlformats.org/officeDocument/2006/relationships/hyperlink" Target="https://doi.org/10.1093/elt/ccab072" TargetMode="External"/><Relationship Id="rId139" Type="http://schemas.openxmlformats.org/officeDocument/2006/relationships/hyperlink" Target="https://ro.ecu.edu.au/ajte/vol47/iss8/2" TargetMode="External"/><Relationship Id="rId85" Type="http://schemas.openxmlformats.org/officeDocument/2006/relationships/hyperlink" Target="https://www.researchgate.net/publication/378526508_Exploring_the_Interplay_between_EFL_Learners'_L2_Writing_Boredom_Writing_Motivation_and_Boredom_Coping_Strategies?_sg%5B0%5D=EdZXlSEyHGJLPptypbUuDTdsWEFzIgqnay-DOWn2yqppQ9JDNW_PEzQ_5l1F1-L8obkFdhDrlauyPJmnRVl7RM8tG8cfiHBnwGYBczGN.ubnsQo5_fteIdBruf4DsPfQKZ07PxJ0MlWu66kMdVqAnuQxssR_HbRgrBQeCjYBj16-3Hw0yH-9NlTqUL2kNDA&amp;_tp=eyJjb250ZXh0Ijp7ImZpcnN0UGFnZSI6ImhvbWUiLCJwYWdlIjoicHJvZmlsZSIsInBvc2l0aW9uIjoicGFnZUNvbnRlbnQifX0" TargetMode="External"/><Relationship Id="rId150" Type="http://schemas.openxmlformats.org/officeDocument/2006/relationships/hyperlink" Target="https://benjamins.com/catalog/lllt.52" TargetMode="External"/><Relationship Id="rId171" Type="http://schemas.openxmlformats.org/officeDocument/2006/relationships/hyperlink" Target="https://www.scimagojr.com/journalsearch.php?q=21100443880&amp;tip=sid&amp;clean=0" TargetMode="External"/><Relationship Id="rId12" Type="http://schemas.openxmlformats.org/officeDocument/2006/relationships/hyperlink" Target="https://clarivate.com/academia-government/scientific-and-academic-research/research-funding-analytics/essential-science-indicators/" TargetMode="External"/><Relationship Id="rId33" Type="http://schemas.openxmlformats.org/officeDocument/2006/relationships/hyperlink" Target="https://doi.org/10.30827/portalin.viXIII.34946" TargetMode="External"/><Relationship Id="rId108" Type="http://schemas.openxmlformats.org/officeDocument/2006/relationships/hyperlink" Target="https://doi.org/10.1016/j.tsc.2023.101386" TargetMode="External"/><Relationship Id="rId129" Type="http://schemas.openxmlformats.org/officeDocument/2006/relationships/hyperlink" Target="https://lrr.modares.ac.ir/article-14-75866-en.pdf" TargetMode="External"/><Relationship Id="rId54" Type="http://schemas.openxmlformats.org/officeDocument/2006/relationships/hyperlink" Target="https://doi.org/10.30827/portalin.vi43.30978" TargetMode="External"/><Relationship Id="rId75" Type="http://schemas.openxmlformats.org/officeDocument/2006/relationships/hyperlink" Target="https://doi.org/10.1515/applirev-2023-0089" TargetMode="External"/><Relationship Id="rId96" Type="http://schemas.openxmlformats.org/officeDocument/2006/relationships/hyperlink" Target="https://www.researchgate.net/publication/371069709_Most_of_us_are_not_feeling_well_exploring_Iranian_EAP_practitioners'_emotions_and_identities?_sg%5B0%5D=69iFNN2dVbX9S8ombo5AvcOlNS3qL0RoqmGigdWp1si0QwSCTYNhsJPAplBjJomhIgvkCmdcpB6MEa9SR91KTg4ekQHWAjESGCQqzJvc.QTsmxCXZJiAFP28JKZclg82m_wl19bSyj5AjDa1KDJuqoHcn8u_ZAXEU42vYlC3mqsrWxRE3psYqSJRVmbywpQ" TargetMode="External"/><Relationship Id="rId140" Type="http://schemas.openxmlformats.org/officeDocument/2006/relationships/hyperlink" Target="https://doi.org/10.1007/978-3-031-82046-5_16" TargetMode="External"/><Relationship Id="rId161" Type="http://schemas.openxmlformats.org/officeDocument/2006/relationships/hyperlink" Target="https://www.researchgate.net/journal/British-Journal-of-Educational-Studies-1467-8527" TargetMode="External"/><Relationship Id="rId182" Type="http://schemas.openxmlformats.org/officeDocument/2006/relationships/fontTable" Target="fontTable.xml"/><Relationship Id="rId6" Type="http://schemas.openxmlformats.org/officeDocument/2006/relationships/footnotes" Target="footnotes.xml"/><Relationship Id="rId23" Type="http://schemas.openxmlformats.org/officeDocument/2006/relationships/hyperlink" Target="https://doi.org/10.1111/ejed.70157" TargetMode="External"/><Relationship Id="rId119" Type="http://schemas.openxmlformats.org/officeDocument/2006/relationships/hyperlink" Target="https://doi.org/10.1016/j.system.2021.102556" TargetMode="External"/><Relationship Id="rId44" Type="http://schemas.openxmlformats.org/officeDocument/2006/relationships/hyperlink" Target="https://doi.org/doi:10.1177/13621688211064944" TargetMode="External"/><Relationship Id="rId60" Type="http://schemas.openxmlformats.org/officeDocument/2006/relationships/hyperlink" Target="https://doi.org/10.1007/s40299-024-00888-5" TargetMode="External"/><Relationship Id="rId65" Type="http://schemas.openxmlformats.org/officeDocument/2006/relationships/hyperlink" Target="https://doi.org/10.30466/ijltr.2024.121579" TargetMode="External"/><Relationship Id="rId81" Type="http://schemas.openxmlformats.org/officeDocument/2006/relationships/hyperlink" Target="https://doi.org/10.1016/j.system.2024.103254" TargetMode="External"/><Relationship Id="rId86" Type="http://schemas.openxmlformats.org/officeDocument/2006/relationships/hyperlink" Target="https://doi.org/10.1080/01434632.2022.2092625" TargetMode="External"/><Relationship Id="rId130" Type="http://schemas.openxmlformats.org/officeDocument/2006/relationships/hyperlink" Target="http://dx.doi.org/10.29252/LRR.15.5.1" TargetMode="External"/><Relationship Id="rId135" Type="http://schemas.openxmlformats.org/officeDocument/2006/relationships/hyperlink" Target="https://doi.org/10.22108/ARE.2022.132551.1850" TargetMode="External"/><Relationship Id="rId151" Type="http://schemas.openxmlformats.org/officeDocument/2006/relationships/hyperlink" Target="https://benjamins.com/catalog/lllt.52" TargetMode="External"/><Relationship Id="rId156" Type="http://schemas.openxmlformats.org/officeDocument/2006/relationships/hyperlink" Target="https://doi.org/10.1016/j.pragma.2022.01.017" TargetMode="External"/><Relationship Id="rId177" Type="http://schemas.openxmlformats.org/officeDocument/2006/relationships/hyperlink" Target="https://revistaseug.ugr.es/index.php/portalin/issue/view/1548" TargetMode="External"/><Relationship Id="rId172" Type="http://schemas.openxmlformats.org/officeDocument/2006/relationships/hyperlink" Target="https://revistaseug.ugr.es/index.php/portalin/about/editorialTeams" TargetMode="External"/><Relationship Id="rId13" Type="http://schemas.openxmlformats.org/officeDocument/2006/relationships/hyperlink" Target="https://top2percentscientists.com/stanford-elsevier-top-scientists-list-2024/" TargetMode="External"/><Relationship Id="rId18" Type="http://schemas.openxmlformats.org/officeDocument/2006/relationships/hyperlink" Target="https://link.springer.com/book/9783031983849" TargetMode="External"/><Relationship Id="rId39" Type="http://schemas.openxmlformats.org/officeDocument/2006/relationships/hyperlink" Target="https://doi.org/10.11621/pir.2025.0301" TargetMode="External"/><Relationship Id="rId109" Type="http://schemas.openxmlformats.org/officeDocument/2006/relationships/hyperlink" Target="https://doi.org/10.1177/13621688231151632" TargetMode="External"/><Relationship Id="rId34" Type="http://schemas.openxmlformats.org/officeDocument/2006/relationships/hyperlink" Target="https://doi.org/10.1080/01434632.2025.2467342" TargetMode="External"/><Relationship Id="rId50" Type="http://schemas.openxmlformats.org/officeDocument/2006/relationships/hyperlink" Target="https://doi.org/10.1016/j.system.2025.103791" TargetMode="External"/><Relationship Id="rId55" Type="http://schemas.openxmlformats.org/officeDocument/2006/relationships/hyperlink" Target="https://www.researchgate.net/publication/377002123_The_relationship_between_self-regulated_learning_strategy_use_and_task_engagement?_sg%5B0%5D=jKEgj6HvwUd4Z4k6DkKD45991fKUr6-KAUvNvs_N1Ri1OITBGZxkP1YRHKR6pJ8TKVxPzer-zVxt3pO1h4cK1aFY1MRceFmwEV7_N-ko.nf60MnnMuQlz7PdT3WOOUAJoLsqL6HO8BvPohvkNt6627SG-lvZndmaa8a9Zs_NFAJHH38cDV7bazEmMC1G4Ew&amp;_tp=eyJjb250ZXh0Ijp7ImZpcnN0UGFnZSI6ImhvbWUiLCJwYWdlIjoicHJvZmlsZSIsInByZXZpb3VzUGFnZSI6InByb2ZpbGUiLCJwb3NpdGlvbiI6InBhZ2VDb250ZW50In19" TargetMode="External"/><Relationship Id="rId76" Type="http://schemas.openxmlformats.org/officeDocument/2006/relationships/hyperlink" Target="https://www.researchgate.net/publication/378747042_Do_positive_emotions_prompt_students_to_be_more_active_Unraveling_the_role_of_hope_pride_and_enjoyment_in_predicting_Chinese_and_Iranian_EFL_students'_academic_engagement?_sg%5B0%5D=EdZXlSEyHGJLPptypbUuDTdsWEFzIgqnay-DOWn2yqppQ9JDNW_PEzQ_5l1F1-L8obkFdhDrlauyPJmnRVl7RM8tG8cfiHBnwGYBczGN.ubnsQo5_fteIdBruf4DsPfQKZ07PxJ0MlWu66kMdVqAnuQxssR_HbRgrBQeCjYBj16-3Hw0yH-9NlTqUL2kNDA&amp;_tp=eyJjb250ZXh0Ijp7ImZpcnN0UGFnZSI6ImhvbWUiLCJwYWdlIjoicHJvZmlsZSIsInBvc2l0aW9uIjoicGFnZUNvbnRlbnQifX0" TargetMode="External"/><Relationship Id="rId97" Type="http://schemas.openxmlformats.org/officeDocument/2006/relationships/hyperlink" Target="http://dx.doi.org/10.17398/2340-2784.4" TargetMode="External"/><Relationship Id="rId104" Type="http://schemas.openxmlformats.org/officeDocument/2006/relationships/hyperlink" Target="https://doi.org/10.1007/s12144-021-01738-z" TargetMode="External"/><Relationship Id="rId120" Type="http://schemas.openxmlformats.org/officeDocument/2006/relationships/hyperlink" Target="https://doi.org/10.1016/j.system.2020.102446" TargetMode="External"/><Relationship Id="rId125" Type="http://schemas.openxmlformats.org/officeDocument/2006/relationships/hyperlink" Target="https://doi.org/10.52547/LRR.13.5.1" TargetMode="External"/><Relationship Id="rId141" Type="http://schemas.openxmlformats.org/officeDocument/2006/relationships/hyperlink" Target="https://www.bloomsbury.com/uk/author/samantha-curle/" TargetMode="External"/><Relationship Id="rId146" Type="http://schemas.openxmlformats.org/officeDocument/2006/relationships/hyperlink" Target="https://doi.org/10.1093/applin/amz031" TargetMode="External"/><Relationship Id="rId167" Type="http://schemas.openxmlformats.org/officeDocument/2006/relationships/hyperlink" Target="https://top2percentscientists.com/stanford-elsevier-top-scientists-list-2024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doi.org/10.1515/iral-2022-0132" TargetMode="External"/><Relationship Id="rId92" Type="http://schemas.openxmlformats.org/officeDocument/2006/relationships/hyperlink" Target="https://doi.org/10.1111/ejed.12643" TargetMode="External"/><Relationship Id="rId162" Type="http://schemas.openxmlformats.org/officeDocument/2006/relationships/hyperlink" Target="https://doi.org/10.1080/00071005.2022.2040789" TargetMode="External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s://doi.org/10.1016/j.lmot.2025.102116" TargetMode="External"/><Relationship Id="rId24" Type="http://schemas.openxmlformats.org/officeDocument/2006/relationships/hyperlink" Target="https://doi.org/10.1016/j.lmot.2025.102114" TargetMode="External"/><Relationship Id="rId40" Type="http://schemas.openxmlformats.org/officeDocument/2006/relationships/hyperlink" Target="https://doi.org/10.1016/j.chb.2024.108416" TargetMode="External"/><Relationship Id="rId45" Type="http://schemas.openxmlformats.org/officeDocument/2006/relationships/hyperlink" Target="https://doi.org/10.1515/applirev-2024-0109" TargetMode="External"/><Relationship Id="rId66" Type="http://schemas.openxmlformats.org/officeDocument/2006/relationships/hyperlink" Target="https://doi.org/10.1080/01434632.2024.2393705" TargetMode="External"/><Relationship Id="rId87" Type="http://schemas.openxmlformats.org/officeDocument/2006/relationships/hyperlink" Target="https://doi.org/10.1016/j.system.2024.103437" TargetMode="External"/><Relationship Id="rId110" Type="http://schemas.openxmlformats.org/officeDocument/2006/relationships/hyperlink" Target="https://doi.org/10.1016/j.system.2022.102890" TargetMode="External"/><Relationship Id="rId115" Type="http://schemas.openxmlformats.org/officeDocument/2006/relationships/hyperlink" Target="https://www.sciencedirect.com/science/article/pii/S0360131521002839" TargetMode="External"/><Relationship Id="rId131" Type="http://schemas.openxmlformats.org/officeDocument/2006/relationships/hyperlink" Target="https://doi.org/10.30466/IJLTR.2021.121043" TargetMode="External"/><Relationship Id="rId136" Type="http://schemas.openxmlformats.org/officeDocument/2006/relationships/hyperlink" Target="https://doi.org/10.52547/LRR.13.2.6" TargetMode="External"/><Relationship Id="rId157" Type="http://schemas.openxmlformats.org/officeDocument/2006/relationships/hyperlink" Target="https://www.researchgate.net/journal/Educational-Review-1465-3397" TargetMode="External"/><Relationship Id="rId178" Type="http://schemas.openxmlformats.org/officeDocument/2006/relationships/hyperlink" Target="https://ijltr.urmia.ac.ir/issue_3201_3202.html" TargetMode="External"/><Relationship Id="rId61" Type="http://schemas.openxmlformats.org/officeDocument/2006/relationships/hyperlink" Target="https://doi.org/10.1177%2F1362168821992264" TargetMode="External"/><Relationship Id="rId82" Type="http://schemas.openxmlformats.org/officeDocument/2006/relationships/hyperlink" Target="https://doi.org/10.1186/s40862-023-00243-z" TargetMode="External"/><Relationship Id="rId152" Type="http://schemas.openxmlformats.org/officeDocument/2006/relationships/hyperlink" Target="https://doi.org/10.1016/j.system.2020.102224" TargetMode="External"/><Relationship Id="rId173" Type="http://schemas.openxmlformats.org/officeDocument/2006/relationships/hyperlink" Target="https://onlinelibrary.wiley.com/page/journal/14653435/homepage/editorialboard.html" TargetMode="External"/><Relationship Id="rId19" Type="http://schemas.openxmlformats.org/officeDocument/2006/relationships/hyperlink" Target="https://link.springer.com/book/9783031165276" TargetMode="External"/><Relationship Id="rId14" Type="http://schemas.openxmlformats.org/officeDocument/2006/relationships/hyperlink" Target="https://elsevier.digitalcommonsdata.com/datasets/btchxktzyw/6" TargetMode="External"/><Relationship Id="rId30" Type="http://schemas.openxmlformats.org/officeDocument/2006/relationships/hyperlink" Target="https://doi.org/10.1177/00336882251349934" TargetMode="External"/><Relationship Id="rId35" Type="http://schemas.openxmlformats.org/officeDocument/2006/relationships/hyperlink" Target="https://doi.org/10.1111/ejed.70223" TargetMode="External"/><Relationship Id="rId56" Type="http://schemas.openxmlformats.org/officeDocument/2006/relationships/hyperlink" Target="https://doi.org/10.1111/ijal.12535" TargetMode="External"/><Relationship Id="rId77" Type="http://schemas.openxmlformats.org/officeDocument/2006/relationships/hyperlink" Target="https://doi.org/10.1080/01434632.2024.2329166" TargetMode="External"/><Relationship Id="rId100" Type="http://schemas.openxmlformats.org/officeDocument/2006/relationships/hyperlink" Target="https://doi.org/10.30827/portalin.vi2023c.29625" TargetMode="External"/><Relationship Id="rId105" Type="http://schemas.openxmlformats.org/officeDocument/2006/relationships/hyperlink" Target="https://doi.org/10.30827/portalin.vi2023c.29656" TargetMode="External"/><Relationship Id="rId126" Type="http://schemas.openxmlformats.org/officeDocument/2006/relationships/hyperlink" Target="https://doi.org/10.1186/s40468-022-00204-2" TargetMode="External"/><Relationship Id="rId147" Type="http://schemas.openxmlformats.org/officeDocument/2006/relationships/hyperlink" Target="https://doi.org/10.1080/13670050.2021.1882379" TargetMode="External"/><Relationship Id="rId168" Type="http://schemas.openxmlformats.org/officeDocument/2006/relationships/hyperlink" Target="https://elsevier.digitalcommonsdata.com/datasets/btchxktzyw/6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doi.org/10.1515/applirev-2024-0016" TargetMode="External"/><Relationship Id="rId72" Type="http://schemas.openxmlformats.org/officeDocument/2006/relationships/hyperlink" Target="https://doi.org/10.1080/02188791.2024.2328237" TargetMode="External"/><Relationship Id="rId93" Type="http://schemas.openxmlformats.org/officeDocument/2006/relationships/hyperlink" Target="https://doi.org/10.1177/00315125231222398" TargetMode="External"/><Relationship Id="rId98" Type="http://schemas.openxmlformats.org/officeDocument/2006/relationships/hyperlink" Target="https://doi.org/10.3390/brainsci13030458" TargetMode="External"/><Relationship Id="rId121" Type="http://schemas.openxmlformats.org/officeDocument/2006/relationships/hyperlink" Target="https://doi.org/10.1016/j.system.2021.102521" TargetMode="External"/><Relationship Id="rId142" Type="http://schemas.openxmlformats.org/officeDocument/2006/relationships/hyperlink" Target="https://www.bloomsbury.com/uk/author/holi-ibrahim-holi-ali/" TargetMode="External"/><Relationship Id="rId163" Type="http://schemas.openxmlformats.org/officeDocument/2006/relationships/hyperlink" Target="https://doi.org/10.1016/j.jeap.2023.101312" TargetMode="External"/><Relationship Id="rId3" Type="http://schemas.openxmlformats.org/officeDocument/2006/relationships/styles" Target="styles.xml"/><Relationship Id="rId25" Type="http://schemas.openxmlformats.org/officeDocument/2006/relationships/hyperlink" Target="https://doi.org/10.1007/s40299-025-01042-5" TargetMode="External"/><Relationship Id="rId46" Type="http://schemas.openxmlformats.org/officeDocument/2006/relationships/hyperlink" Target="https://doi.org/10.1007/s10639-024-13167-z" TargetMode="External"/><Relationship Id="rId67" Type="http://schemas.openxmlformats.org/officeDocument/2006/relationships/hyperlink" Target="https://doi.org/10.1111/ijal.12561" TargetMode="External"/><Relationship Id="rId116" Type="http://schemas.openxmlformats.org/officeDocument/2006/relationships/hyperlink" Target="https://doi.org/10.1016/j.compedu.2021.104406" TargetMode="External"/><Relationship Id="rId137" Type="http://schemas.openxmlformats.org/officeDocument/2006/relationships/hyperlink" Target="https://doi.org/10.1080/09571736.2022.2163685" TargetMode="External"/><Relationship Id="rId158" Type="http://schemas.openxmlformats.org/officeDocument/2006/relationships/hyperlink" Target="http://dx.doi.org/10.1080/00131911.2022.2057653" TargetMode="External"/><Relationship Id="rId20" Type="http://schemas.openxmlformats.org/officeDocument/2006/relationships/hyperlink" Target="https://link.springer.com/book/9783031370922" TargetMode="External"/><Relationship Id="rId41" Type="http://schemas.openxmlformats.org/officeDocument/2006/relationships/hyperlink" Target="https://doi.org/10.3102/00346543241247227" TargetMode="External"/><Relationship Id="rId62" Type="http://schemas.openxmlformats.org/officeDocument/2006/relationships/hyperlink" Target="https://doi.org/10.1016/j.lmot.2024.102025" TargetMode="External"/><Relationship Id="rId83" Type="http://schemas.openxmlformats.org/officeDocument/2006/relationships/hyperlink" Target="https://doi.org/10.1016/j.lmot.2024.102062" TargetMode="External"/><Relationship Id="rId88" Type="http://schemas.openxmlformats.org/officeDocument/2006/relationships/hyperlink" Target="https://doi.org/10.14746/ssllt.39357" TargetMode="External"/><Relationship Id="rId111" Type="http://schemas.openxmlformats.org/officeDocument/2006/relationships/hyperlink" Target="https://doi.org/10.1016/j.system.2022.102790" TargetMode="External"/><Relationship Id="rId132" Type="http://schemas.openxmlformats.org/officeDocument/2006/relationships/hyperlink" Target="https://www.researchgate.net/scientific-contributions/Marcel-Pikhart-47944150?_sg%5B0%5D=UDYFXx_2CID4JMZOhI-cCrrayZghca_htqcZF_spZzIesuawBdzX2CTNWOoDwYN4wDmpQ3k.1nc5-WgU8kwCfd0S9EytR2qwnLHn82c0f3KqzafYSuR4Fy_z4uh9jkGHzFAxlJRNcdy3XmGjjw6Cjsy2bOz3Kg&amp;_sg%5B1%5D=whjM1IjQX_n5PWs7yQ_vwBMYQV1eygPdmcWne7FRTmXLjwRKp1XEIPXj85KXRlzyzCume-c.hBWfisffKanUxR8Cg5KGyab3ClWUbUT_tHvlniYy0UBUuG7VB1fH87O9LLfSI2Ths7ErbWbLIl8w-YoyPr7izw" TargetMode="External"/><Relationship Id="rId153" Type="http://schemas.openxmlformats.org/officeDocument/2006/relationships/hyperlink" Target="https://doi.org/10.1111/ijal.12353" TargetMode="External"/><Relationship Id="rId174" Type="http://schemas.openxmlformats.org/officeDocument/2006/relationships/hyperlink" Target="https://journals.sagepub.com/toc/PMS/current" TargetMode="External"/><Relationship Id="rId179" Type="http://schemas.openxmlformats.org/officeDocument/2006/relationships/image" Target="media/image2.png"/><Relationship Id="rId15" Type="http://schemas.openxmlformats.org/officeDocument/2006/relationships/hyperlink" Target="http://www.professoraliderakhshan.com/" TargetMode="External"/><Relationship Id="rId36" Type="http://schemas.openxmlformats.org/officeDocument/2006/relationships/hyperlink" Target="https://doi.org/10.1080/01434632.2023.2212644" TargetMode="External"/><Relationship Id="rId57" Type="http://schemas.openxmlformats.org/officeDocument/2006/relationships/hyperlink" Target="https://doi.org/10.1093/applin/amaf045" TargetMode="External"/><Relationship Id="rId106" Type="http://schemas.openxmlformats.org/officeDocument/2006/relationships/hyperlink" Target="http://doi.org/10.30827/portalin.vi39.23625" TargetMode="External"/><Relationship Id="rId127" Type="http://schemas.openxmlformats.org/officeDocument/2006/relationships/hyperlink" Target="http://www.tesl-ej.org/wordpress/issues/volume25/ej97/ej97a4/" TargetMode="External"/><Relationship Id="rId10" Type="http://schemas.openxmlformats.org/officeDocument/2006/relationships/hyperlink" Target="mailto:aderakhshanh@gmail.com" TargetMode="External"/><Relationship Id="rId31" Type="http://schemas.openxmlformats.org/officeDocument/2006/relationships/hyperlink" Target="https://doi.org/10.1080/17501229.2025.2487932" TargetMode="External"/><Relationship Id="rId52" Type="http://schemas.openxmlformats.org/officeDocument/2006/relationships/hyperlink" Target="https://doi.org/10.30827/portalin.viXIII.33117" TargetMode="External"/><Relationship Id="rId73" Type="http://schemas.openxmlformats.org/officeDocument/2006/relationships/hyperlink" Target="https://doi.org/10.30466/ijltr.2024.121416" TargetMode="External"/><Relationship Id="rId78" Type="http://schemas.openxmlformats.org/officeDocument/2006/relationships/hyperlink" Target="https://doi.org/10.1515/iral-2024-0009" TargetMode="External"/><Relationship Id="rId94" Type="http://schemas.openxmlformats.org/officeDocument/2006/relationships/hyperlink" Target="https://doi.org/10.1075/ps.22102.der" TargetMode="External"/><Relationship Id="rId99" Type="http://schemas.openxmlformats.org/officeDocument/2006/relationships/hyperlink" Target="https://doi.org/10.14746/ssllt.31733" TargetMode="External"/><Relationship Id="rId101" Type="http://schemas.openxmlformats.org/officeDocument/2006/relationships/hyperlink" Target="https://www.researchgate.net/publication/370683097_Unpacking_Chinese_EFL_Students'_Academic_Engagement_and_Psychological_Well-being_The_Roles_of_Language_Teachers'_Affective_Scaffolding?_sg%5B0%5D=CBP9lP8lHbsXZT1NIrHz4aqi2PnxhTKxYX3WEmkP89TFvd8ttdSJLuOfSa3aFK3zFAqlR5z6ruJBUrSkIeRDe-KQio7hb2KMY8OmsV8P.P0ct5mSKHsXnCSDTPxPJjg9NZuEUnxE19Y_HyCQnIzsY7I-uodEwZpqLF8G6CZiSKVSaM2QNWbGfDIUtKE23VQ" TargetMode="External"/><Relationship Id="rId122" Type="http://schemas.openxmlformats.org/officeDocument/2006/relationships/hyperlink" Target="https://doi.org/doi:10.3389/fpsyg.2021.707314" TargetMode="External"/><Relationship Id="rId143" Type="http://schemas.openxmlformats.org/officeDocument/2006/relationships/hyperlink" Target="https://www.bloomsbury.com/uk/author/awad-alhassan/" TargetMode="External"/><Relationship Id="rId148" Type="http://schemas.openxmlformats.org/officeDocument/2006/relationships/hyperlink" Target="https://doi.org/10.1093/elt/ccac002" TargetMode="External"/><Relationship Id="rId164" Type="http://schemas.openxmlformats.org/officeDocument/2006/relationships/hyperlink" Target="https://doi.org/10.1016/j.jslw.2023.101058" TargetMode="External"/><Relationship Id="rId169" Type="http://schemas.openxmlformats.org/officeDocument/2006/relationships/hyperlink" Target="https://elsevier.digitalcommonsdata.com/datasets/btchxktzyw/4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.derakhshan@gu.ac.ir" TargetMode="External"/><Relationship Id="rId180" Type="http://schemas.openxmlformats.org/officeDocument/2006/relationships/image" Target="media/image3.emf"/><Relationship Id="rId26" Type="http://schemas.openxmlformats.org/officeDocument/2006/relationships/hyperlink" Target="https://doi.org/10.1080/01434632.2025.2503413" TargetMode="External"/><Relationship Id="rId47" Type="http://schemas.openxmlformats.org/officeDocument/2006/relationships/hyperlink" Target="https://doi.org/10.1080/01434632.2023.2175834" TargetMode="External"/><Relationship Id="rId68" Type="http://schemas.openxmlformats.org/officeDocument/2006/relationships/hyperlink" Target="https://doi.org/10.1515/iral-2023-0126" TargetMode="External"/><Relationship Id="rId89" Type="http://schemas.openxmlformats.org/officeDocument/2006/relationships/hyperlink" Target="https://doi.org/10.1177/00315125241272524" TargetMode="External"/><Relationship Id="rId112" Type="http://schemas.openxmlformats.org/officeDocument/2006/relationships/hyperlink" Target="http://dx.doi.org/10.14746/ssllt.2022.12.1.5" TargetMode="External"/><Relationship Id="rId133" Type="http://schemas.openxmlformats.org/officeDocument/2006/relationships/hyperlink" Target="https://www.researchgate.net/publication/359710105_A_Qualitative_Exploration_of_Emotional_Intelligence_in_English_as_Foreign_Language_Learning_and_Teaching_Evidence_from_Iraq_and_the_Czech_Republic?_sg%5B0%5D=jUfOphZQp8HxfgaqmmNabPM-6BeMQkoeTvRd5xhK6z86uBbudVwUTD5KvRMonrDgsAM0_fj2DNDo6zWipsS3jVXVXMX3lL2zSdwDo7gY.YnoVuUPTlxLoAPNfzH5ty1L6pD7MQOEBTqqTIN4Uq5O8eu9EgM4h_fjtKEBzLaiQgmsP3QnGxXwFn3AbcT_8ew" TargetMode="External"/><Relationship Id="rId154" Type="http://schemas.openxmlformats.org/officeDocument/2006/relationships/hyperlink" Target="https://doi.org/10.1016/j.system.2021.102531" TargetMode="External"/><Relationship Id="rId175" Type="http://schemas.openxmlformats.org/officeDocument/2006/relationships/hyperlink" Target="https://link.springer.com/journal/40299/volumes-and-issues/33-4" TargetMode="External"/><Relationship Id="rId16" Type="http://schemas.openxmlformats.org/officeDocument/2006/relationships/hyperlink" Target="https://www.scopus.com/authid/detail.uri?authorId=56167404800" TargetMode="External"/><Relationship Id="rId37" Type="http://schemas.openxmlformats.org/officeDocument/2006/relationships/hyperlink" Target="https://doi.org/10.14746/ssllt.40078" TargetMode="External"/><Relationship Id="rId58" Type="http://schemas.openxmlformats.org/officeDocument/2006/relationships/hyperlink" Target="https://doi.org/10.1016/j.ijer.2025.102722" TargetMode="External"/><Relationship Id="rId79" Type="http://schemas.openxmlformats.org/officeDocument/2006/relationships/hyperlink" Target="https://doi.org/10.1007/s40299-024-00881-y" TargetMode="External"/><Relationship Id="rId102" Type="http://schemas.openxmlformats.org/officeDocument/2006/relationships/hyperlink" Target="http://dx.doi.org/10.1007/s10936-023-09974-z" TargetMode="External"/><Relationship Id="rId123" Type="http://schemas.openxmlformats.org/officeDocument/2006/relationships/hyperlink" Target="https://doi.org/10.3389/fpsyg.2021.731721" TargetMode="External"/><Relationship Id="rId144" Type="http://schemas.openxmlformats.org/officeDocument/2006/relationships/hyperlink" Target="https://www.bloomsbury.com/uk/author/sergio-saleem-scatolini/" TargetMode="External"/><Relationship Id="rId90" Type="http://schemas.openxmlformats.org/officeDocument/2006/relationships/hyperlink" Target="https://doi.org/10.1093/applin/amae067" TargetMode="External"/><Relationship Id="rId165" Type="http://schemas.openxmlformats.org/officeDocument/2006/relationships/hyperlink" Target="https://www.sciencedirect.com/science/article/pii/S0360131521002839" TargetMode="External"/><Relationship Id="rId27" Type="http://schemas.openxmlformats.org/officeDocument/2006/relationships/hyperlink" Target="https://doi.org/10.1177/13621688251320738" TargetMode="External"/><Relationship Id="rId48" Type="http://schemas.openxmlformats.org/officeDocument/2006/relationships/hyperlink" Target="https://doi.org/10.1111/ejed.12845" TargetMode="External"/><Relationship Id="rId69" Type="http://schemas.openxmlformats.org/officeDocument/2006/relationships/hyperlink" Target="https://www.degruyter.com/journal/key/alr/html" TargetMode="External"/><Relationship Id="rId113" Type="http://schemas.openxmlformats.org/officeDocument/2006/relationships/hyperlink" Target="https://doi.org/10.1080/03055698.2022.2073177" TargetMode="External"/><Relationship Id="rId134" Type="http://schemas.openxmlformats.org/officeDocument/2006/relationships/hyperlink" Target="https://www.researchgate.net/journal/Applied-Research-in-English-2252-0198" TargetMode="External"/><Relationship Id="rId80" Type="http://schemas.openxmlformats.org/officeDocument/2006/relationships/hyperlink" Target="https://doi.org/10.30466/ijltr.2024.121574" TargetMode="External"/><Relationship Id="rId155" Type="http://schemas.openxmlformats.org/officeDocument/2006/relationships/hyperlink" Target="https://doi.org/10.1111/ijal.12402" TargetMode="External"/><Relationship Id="rId176" Type="http://schemas.openxmlformats.org/officeDocument/2006/relationships/hyperlink" Target="https://revistaseug.ugr.es/index.php/portalin/issue/view/1533" TargetMode="External"/><Relationship Id="rId17" Type="http://schemas.openxmlformats.org/officeDocument/2006/relationships/hyperlink" Target="https://scholar.google.com/citations?user=eYrQwLEAAAAJ&amp;hl=en&amp;oi=ao" TargetMode="External"/><Relationship Id="rId38" Type="http://schemas.openxmlformats.org/officeDocument/2006/relationships/hyperlink" Target="https://doi.org/10.1111/ijal.12824" TargetMode="External"/><Relationship Id="rId59" Type="http://schemas.openxmlformats.org/officeDocument/2006/relationships/hyperlink" Target="https://doi.org/10.1111/ijal.12790" TargetMode="External"/><Relationship Id="rId103" Type="http://schemas.openxmlformats.org/officeDocument/2006/relationships/hyperlink" Target="https://doi.org/10.1016/j.system.2023.103139" TargetMode="External"/><Relationship Id="rId124" Type="http://schemas.openxmlformats.org/officeDocument/2006/relationships/hyperlink" Target="https://doi.org/10.3389/fpsyg.2021.708490" TargetMode="External"/><Relationship Id="rId70" Type="http://schemas.openxmlformats.org/officeDocument/2006/relationships/hyperlink" Target="https://doi.org/10.1515/applirev-2023-0001" TargetMode="External"/><Relationship Id="rId91" Type="http://schemas.openxmlformats.org/officeDocument/2006/relationships/hyperlink" Target="https://doi.org/10.1080/17501229.2024.2337710" TargetMode="External"/><Relationship Id="rId145" Type="http://schemas.openxmlformats.org/officeDocument/2006/relationships/hyperlink" Target="https://doi.org/10.1007/978-981-97-1818-4_33-1" TargetMode="External"/><Relationship Id="rId166" Type="http://schemas.openxmlformats.org/officeDocument/2006/relationships/hyperlink" Target="https://clarivate.com/academia-government/scientific-and-academic-research/research-funding-analytics/essential-science-indicators/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https://doi.org/10.1016/j.system.2025.103605" TargetMode="External"/><Relationship Id="rId49" Type="http://schemas.openxmlformats.org/officeDocument/2006/relationships/hyperlink" Target="https://doi.org/10.1016/j.lindif.2025.102725" TargetMode="External"/><Relationship Id="rId114" Type="http://schemas.openxmlformats.org/officeDocument/2006/relationships/hyperlink" Target="https://doi.org/10.1007/s40299-022-00666-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95E61-7DA2-4289-9269-D4FB551A2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8809</Words>
  <Characters>61928</Characters>
  <Application>Microsoft Office Word</Application>
  <DocSecurity>0</DocSecurity>
  <Lines>1263</Lines>
  <Paragraphs>374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Ali Derakhshan</cp:lastModifiedBy>
  <cp:revision>88</cp:revision>
  <cp:lastPrinted>2025-04-07T05:04:00Z</cp:lastPrinted>
  <dcterms:created xsi:type="dcterms:W3CDTF">2022-09-29T15:01:00Z</dcterms:created>
  <dcterms:modified xsi:type="dcterms:W3CDTF">2025-10-12T04:44:00Z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acdd6d01aa2ba59a2e9494d803d83cc3e9ef0f6372f69b88d0a5f0d88ba4cf1a</vt:lpwstr>
  </property>
</Properties>
</file>