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014F8" w14:textId="77777777" w:rsidR="00972319" w:rsidRPr="00FD7121" w:rsidRDefault="00972319" w:rsidP="00972319">
      <w:pPr>
        <w:pStyle w:val="Heading1"/>
        <w:rPr>
          <w:rtl/>
        </w:rPr>
      </w:pPr>
      <w:bookmarkStart w:id="0" w:name="_Toc484921798"/>
      <w:bookmarkStart w:id="1" w:name="_GoBack"/>
      <w:bookmarkEnd w:id="1"/>
      <w:r w:rsidRPr="00FD7121">
        <w:rPr>
          <w:rFonts w:hint="cs"/>
          <w:rtl/>
        </w:rPr>
        <w:t>آئین نامه تضمین معاملات دولتی</w:t>
      </w:r>
      <w:bookmarkEnd w:id="0"/>
    </w:p>
    <w:p w14:paraId="61713D5E" w14:textId="77777777" w:rsidR="00972319" w:rsidRPr="006227ED" w:rsidRDefault="00972319" w:rsidP="00972319">
      <w:pPr>
        <w:jc w:val="center"/>
        <w:rPr>
          <w:rStyle w:val="Strong"/>
          <w:rFonts w:ascii="B Mitra"/>
          <w:b w:val="0"/>
          <w:bCs w:val="0"/>
          <w:sz w:val="26"/>
          <w:szCs w:val="26"/>
          <w:rtl/>
        </w:rPr>
      </w:pPr>
      <w:r>
        <w:rPr>
          <w:rStyle w:val="Strong"/>
          <w:rFonts w:ascii="B Mitra" w:hint="cs"/>
          <w:b w:val="0"/>
          <w:bCs w:val="0"/>
          <w:sz w:val="26"/>
          <w:szCs w:val="26"/>
          <w:rtl/>
        </w:rPr>
        <w:t>(</w:t>
      </w:r>
      <w:r w:rsidRPr="006227ED">
        <w:rPr>
          <w:rStyle w:val="Strong"/>
          <w:rFonts w:ascii="B Mitra" w:hint="cs"/>
          <w:b w:val="0"/>
          <w:bCs w:val="0"/>
          <w:sz w:val="26"/>
          <w:szCs w:val="26"/>
          <w:rtl/>
        </w:rPr>
        <w:t>شماره</w:t>
      </w:r>
      <w:r>
        <w:rPr>
          <w:rStyle w:val="Strong"/>
          <w:rFonts w:ascii="B Mitra" w:hint="cs"/>
          <w:b w:val="0"/>
          <w:bCs w:val="0"/>
          <w:sz w:val="26"/>
          <w:szCs w:val="26"/>
          <w:rtl/>
        </w:rPr>
        <w:t xml:space="preserve"> نامه</w:t>
      </w:r>
      <w:r w:rsidRPr="006227ED">
        <w:rPr>
          <w:rStyle w:val="Strong"/>
          <w:rFonts w:ascii="B Mitra" w:hint="cs"/>
          <w:b w:val="0"/>
          <w:bCs w:val="0"/>
          <w:sz w:val="26"/>
          <w:szCs w:val="26"/>
          <w:rtl/>
        </w:rPr>
        <w:t>: 123402/ت 50659 ه</w:t>
      </w:r>
      <w:r>
        <w:rPr>
          <w:rStyle w:val="Strong"/>
          <w:rFonts w:ascii="B Mitra" w:hint="cs"/>
          <w:b w:val="0"/>
          <w:bCs w:val="0"/>
          <w:sz w:val="26"/>
          <w:szCs w:val="26"/>
          <w:rtl/>
        </w:rPr>
        <w:t>ـ، تاریخ:</w:t>
      </w:r>
      <w:r w:rsidRPr="006227ED">
        <w:rPr>
          <w:rStyle w:val="Strong"/>
          <w:rFonts w:ascii="B Mitra" w:hint="cs"/>
          <w:b w:val="0"/>
          <w:bCs w:val="0"/>
          <w:sz w:val="26"/>
          <w:szCs w:val="26"/>
          <w:rtl/>
        </w:rPr>
        <w:t xml:space="preserve"> 22/09/1394</w:t>
      </w:r>
      <w:r>
        <w:rPr>
          <w:rStyle w:val="Strong"/>
          <w:rFonts w:ascii="B Mitra" w:hint="cs"/>
          <w:b w:val="0"/>
          <w:bCs w:val="0"/>
          <w:sz w:val="26"/>
          <w:szCs w:val="26"/>
          <w:rtl/>
        </w:rPr>
        <w:t>)</w:t>
      </w:r>
    </w:p>
    <w:p w14:paraId="504C1FBB" w14:textId="77777777" w:rsidR="00972319" w:rsidRPr="00211327" w:rsidRDefault="00972319" w:rsidP="00972319">
      <w:pPr>
        <w:rPr>
          <w:rtl/>
        </w:rPr>
      </w:pPr>
    </w:p>
    <w:p w14:paraId="136A27F2" w14:textId="77777777" w:rsidR="00972319" w:rsidRPr="00211327" w:rsidRDefault="00972319" w:rsidP="00972319">
      <w:pPr>
        <w:rPr>
          <w:b/>
          <w:bCs/>
        </w:rPr>
      </w:pPr>
      <w:r w:rsidRPr="00211327">
        <w:rPr>
          <w:rFonts w:hint="cs"/>
          <w:b/>
          <w:bCs/>
          <w:rtl/>
        </w:rPr>
        <w:t>وزارت امور</w:t>
      </w:r>
      <w:r w:rsidRPr="00211327">
        <w:rPr>
          <w:b/>
          <w:bCs/>
        </w:rPr>
        <w:t xml:space="preserve"> </w:t>
      </w:r>
      <w:r w:rsidRPr="00211327">
        <w:rPr>
          <w:rFonts w:hint="cs"/>
          <w:b/>
          <w:bCs/>
          <w:rtl/>
        </w:rPr>
        <w:t>اقتصادي</w:t>
      </w:r>
      <w:r w:rsidRPr="00211327">
        <w:rPr>
          <w:b/>
          <w:bCs/>
        </w:rPr>
        <w:t xml:space="preserve"> </w:t>
      </w:r>
      <w:r w:rsidRPr="00211327">
        <w:rPr>
          <w:rFonts w:hint="cs"/>
          <w:b/>
          <w:bCs/>
          <w:rtl/>
        </w:rPr>
        <w:t>و</w:t>
      </w:r>
      <w:r w:rsidRPr="00211327">
        <w:rPr>
          <w:b/>
          <w:bCs/>
        </w:rPr>
        <w:t xml:space="preserve"> </w:t>
      </w:r>
      <w:r w:rsidRPr="00211327">
        <w:rPr>
          <w:rFonts w:hint="cs"/>
          <w:b/>
          <w:bCs/>
          <w:rtl/>
        </w:rPr>
        <w:t>دارايي</w:t>
      </w:r>
    </w:p>
    <w:p w14:paraId="6A8B2EAD" w14:textId="77777777" w:rsidR="00972319" w:rsidRPr="00211327" w:rsidRDefault="00972319" w:rsidP="00972319">
      <w:pPr>
        <w:rPr>
          <w:rtl/>
        </w:rPr>
      </w:pPr>
      <w:r w:rsidRPr="00211327">
        <w:rPr>
          <w:rFonts w:hint="cs"/>
          <w:b/>
          <w:bCs/>
          <w:rtl/>
        </w:rPr>
        <w:t>سازمان</w:t>
      </w:r>
      <w:r w:rsidRPr="00211327">
        <w:rPr>
          <w:b/>
          <w:bCs/>
        </w:rPr>
        <w:t xml:space="preserve"> </w:t>
      </w:r>
      <w:r w:rsidRPr="00211327">
        <w:rPr>
          <w:rFonts w:hint="cs"/>
          <w:b/>
          <w:bCs/>
          <w:rtl/>
        </w:rPr>
        <w:t>مديريت و</w:t>
      </w:r>
      <w:r w:rsidRPr="00211327">
        <w:rPr>
          <w:b/>
          <w:bCs/>
        </w:rPr>
        <w:t xml:space="preserve"> </w:t>
      </w:r>
      <w:r w:rsidRPr="00211327">
        <w:rPr>
          <w:rFonts w:hint="cs"/>
          <w:b/>
          <w:bCs/>
          <w:rtl/>
        </w:rPr>
        <w:t>برنامه ريزي</w:t>
      </w:r>
      <w:r w:rsidRPr="00211327">
        <w:rPr>
          <w:b/>
          <w:bCs/>
        </w:rPr>
        <w:t xml:space="preserve"> </w:t>
      </w:r>
      <w:r w:rsidRPr="00211327">
        <w:rPr>
          <w:rFonts w:hint="cs"/>
          <w:b/>
          <w:bCs/>
          <w:rtl/>
        </w:rPr>
        <w:t>كشور</w:t>
      </w:r>
    </w:p>
    <w:p w14:paraId="788A92CA" w14:textId="77777777" w:rsidR="00972319" w:rsidRPr="00B12659" w:rsidRDefault="00972319" w:rsidP="00972319">
      <w:pPr>
        <w:rPr>
          <w:rFonts w:ascii="B Mitra"/>
          <w:spacing w:val="-5"/>
          <w:sz w:val="26"/>
          <w:szCs w:val="26"/>
          <w:rtl/>
          <w:lang w:bidi="ar-YE"/>
        </w:rPr>
      </w:pPr>
      <w:r w:rsidRPr="00B12659">
        <w:rPr>
          <w:rFonts w:ascii="B Mitra" w:hint="cs"/>
          <w:spacing w:val="-5"/>
          <w:sz w:val="26"/>
          <w:szCs w:val="26"/>
          <w:rtl/>
          <w:lang w:bidi="ar-YE"/>
        </w:rPr>
        <w:t xml:space="preserve">هیات وزیران در جلسه 24/08/1394 به پیشنهاد شماره 8451 مورخ 20/02/1393 سازمان مدیریت و برنامه ریزی کشور و به استناد ماده (6) قانون تنظیم بخشی از مقررات مالی دولت </w:t>
      </w:r>
      <w:r w:rsidRPr="0038791C">
        <w:rPr>
          <w:rFonts w:ascii="Sakkal Majalla" w:hAnsi="Sakkal Majalla" w:cs="Sakkal Majalla" w:hint="cs"/>
          <w:spacing w:val="-5"/>
          <w:sz w:val="26"/>
          <w:szCs w:val="26"/>
          <w:rtl/>
          <w:lang w:bidi="ar-YE"/>
        </w:rPr>
        <w:t>–</w:t>
      </w:r>
      <w:r w:rsidRPr="00B12659">
        <w:rPr>
          <w:rFonts w:ascii="B Mitra" w:hint="cs"/>
          <w:spacing w:val="-5"/>
          <w:sz w:val="26"/>
          <w:szCs w:val="26"/>
          <w:rtl/>
          <w:lang w:bidi="ar-YE"/>
        </w:rPr>
        <w:t xml:space="preserve"> مصوب 1380 </w:t>
      </w:r>
      <w:r w:rsidRPr="0038791C">
        <w:rPr>
          <w:rFonts w:ascii="Sakkal Majalla" w:hAnsi="Sakkal Majalla" w:cs="Sakkal Majalla" w:hint="cs"/>
          <w:spacing w:val="-5"/>
          <w:sz w:val="26"/>
          <w:szCs w:val="26"/>
          <w:rtl/>
          <w:lang w:bidi="ar-YE"/>
        </w:rPr>
        <w:t>–</w:t>
      </w:r>
      <w:r w:rsidRPr="00B12659">
        <w:rPr>
          <w:rFonts w:ascii="B Mitra" w:hint="cs"/>
          <w:spacing w:val="-5"/>
          <w:sz w:val="26"/>
          <w:szCs w:val="26"/>
          <w:rtl/>
          <w:lang w:bidi="ar-YE"/>
        </w:rPr>
        <w:t xml:space="preserve"> و ماده (23) قانون برنامه و بودجه کشور- مصوب 1351- آیین نامه تضمین معاملات دولتی را به شرح زیر تصویب کرد:</w:t>
      </w:r>
    </w:p>
    <w:p w14:paraId="772E3775" w14:textId="77777777" w:rsidR="00972319" w:rsidRPr="00B12659" w:rsidRDefault="00972319" w:rsidP="00972319">
      <w:pPr>
        <w:rPr>
          <w:rFonts w:ascii="B Mitra"/>
          <w:spacing w:val="-5"/>
          <w:sz w:val="26"/>
          <w:szCs w:val="26"/>
          <w:rtl/>
          <w:lang w:bidi="ar-YE"/>
        </w:rPr>
      </w:pPr>
      <w:r w:rsidRPr="00B12659">
        <w:rPr>
          <w:rFonts w:ascii="B Mitra" w:hint="cs"/>
          <w:spacing w:val="-5"/>
          <w:sz w:val="26"/>
          <w:szCs w:val="26"/>
          <w:rtl/>
          <w:lang w:bidi="ar-YE"/>
        </w:rPr>
        <w:t xml:space="preserve">ماده 7: برای انتخاب مشاور در کارهای مطالعاتی، طراحی، مدیریت طرح، نظارت، امور تحقیقاتی و پژوهشی و امور نرم افزاری موضوع خدمات بند (ه) ماده (29) قانون برگزاری مناقصات- مصوب 1383- تضامین به صورت زیر است: </w:t>
      </w:r>
    </w:p>
    <w:p w14:paraId="431268E2" w14:textId="77777777" w:rsidR="00972319" w:rsidRDefault="00972319" w:rsidP="00972319">
      <w:pPr>
        <w:rPr>
          <w:b/>
          <w:bCs/>
          <w:rtl/>
        </w:rPr>
      </w:pPr>
    </w:p>
    <w:p w14:paraId="344E76CD" w14:textId="77777777" w:rsidR="00972319" w:rsidRPr="00211327" w:rsidRDefault="00972319" w:rsidP="00972319">
      <w:pPr>
        <w:rPr>
          <w:b/>
          <w:bCs/>
          <w:rtl/>
        </w:rPr>
      </w:pPr>
      <w:r w:rsidRPr="00211327">
        <w:rPr>
          <w:rFonts w:hint="cs"/>
          <w:b/>
          <w:bCs/>
          <w:rtl/>
        </w:rPr>
        <w:t>الف- تضمین انجام تعهدات</w:t>
      </w:r>
    </w:p>
    <w:p w14:paraId="41306200" w14:textId="77777777" w:rsidR="00972319" w:rsidRPr="00B12659" w:rsidRDefault="00972319" w:rsidP="00972319">
      <w:pPr>
        <w:rPr>
          <w:rFonts w:ascii="B Mitra"/>
          <w:spacing w:val="-5"/>
          <w:sz w:val="26"/>
          <w:szCs w:val="26"/>
          <w:rtl/>
          <w:lang w:bidi="ar-YE"/>
        </w:rPr>
      </w:pPr>
      <w:r w:rsidRPr="00B12659">
        <w:rPr>
          <w:rFonts w:ascii="B Mitra" w:hint="cs"/>
          <w:spacing w:val="-5"/>
          <w:sz w:val="26"/>
          <w:szCs w:val="26"/>
          <w:rtl/>
          <w:lang w:bidi="ar-YE"/>
        </w:rPr>
        <w:t>تضمین انجام تعهدات، بعد از ابلاغ انتخاب مشاور، یا ابلاغ آمادگی برای انعقاد قرارداد، باید به میزان پنج درصد مبلغ قرارداد حسب مورد طبق مهلت تعیین شده در اسناد درخواست پیشنهاد، توسط وی به دستگاه اجرایی تحویل گردد. مهلت های داوطلب برای ارائه تضمین انجام تعهدات و امضای قرارداد باید در اسناد ارجاع کار تصریح شود. مهلت کارفرما در امضا و ابلاغ قرارداد حداکثر تا پایان مدت اعتبار پیشنهادها است.</w:t>
      </w:r>
    </w:p>
    <w:p w14:paraId="782C776F" w14:textId="77777777" w:rsidR="00972319" w:rsidRDefault="00972319" w:rsidP="00972319">
      <w:pPr>
        <w:rPr>
          <w:b/>
          <w:bCs/>
          <w:rtl/>
        </w:rPr>
      </w:pPr>
    </w:p>
    <w:p w14:paraId="5CEECA91" w14:textId="77777777" w:rsidR="00972319" w:rsidRPr="00211327" w:rsidRDefault="00972319" w:rsidP="00972319">
      <w:pPr>
        <w:rPr>
          <w:b/>
          <w:bCs/>
          <w:rtl/>
        </w:rPr>
      </w:pPr>
      <w:r w:rsidRPr="00211327">
        <w:rPr>
          <w:rFonts w:hint="cs"/>
          <w:b/>
          <w:bCs/>
          <w:rtl/>
        </w:rPr>
        <w:t>ب- تضمین پیش پرداخت</w:t>
      </w:r>
    </w:p>
    <w:p w14:paraId="4FDE1695" w14:textId="77777777" w:rsidR="00972319" w:rsidRPr="00B12659" w:rsidRDefault="00972319" w:rsidP="00972319">
      <w:pPr>
        <w:rPr>
          <w:rFonts w:ascii="B Mitra"/>
          <w:spacing w:val="-5"/>
          <w:sz w:val="26"/>
          <w:szCs w:val="26"/>
          <w:rtl/>
          <w:lang w:bidi="ar-YE"/>
        </w:rPr>
      </w:pPr>
      <w:r w:rsidRPr="00B12659">
        <w:rPr>
          <w:rFonts w:ascii="B Mitra" w:hint="cs"/>
          <w:spacing w:val="-5"/>
          <w:sz w:val="26"/>
          <w:szCs w:val="26"/>
          <w:rtl/>
          <w:lang w:bidi="ar-YE"/>
        </w:rPr>
        <w:t>مبلغ پیش پرداخت در کارهای مطالعاتی، طراحی، مدیریت طرح، امور تحقیقاتی و پژوهشی و امور نرم افزاری در صورت درخواست مشاور معادل بیست و پنج درصد مبلغ اولیه قرارداد (همان مرحله) می باشد، که باید بدون کسر کسورات قانونی و در ازای ضمانت نامه به دستگاه اجرایی، پرداخت شود. برای خدمات مربوط به دوره ساخت و تحویل (نظارت عالیه و کارگاهی) معادل ده درصد مبلغ اولیه قرارداد همان مرحله می باشد که باید بدون کسر کسورات قانونی و در ازای ضمانت نامه به دستگاه اجرایی پرداخت شود.</w:t>
      </w:r>
    </w:p>
    <w:p w14:paraId="16154047" w14:textId="77777777" w:rsidR="00972319" w:rsidRDefault="00972319" w:rsidP="00972319">
      <w:pPr>
        <w:rPr>
          <w:b/>
          <w:bCs/>
          <w:rtl/>
        </w:rPr>
      </w:pPr>
    </w:p>
    <w:p w14:paraId="484F97B8" w14:textId="77777777" w:rsidR="00972319" w:rsidRPr="00211327" w:rsidRDefault="00972319" w:rsidP="00972319">
      <w:pPr>
        <w:rPr>
          <w:b/>
          <w:bCs/>
          <w:rtl/>
        </w:rPr>
      </w:pPr>
      <w:r w:rsidRPr="00211327">
        <w:rPr>
          <w:rFonts w:hint="cs"/>
          <w:b/>
          <w:bCs/>
          <w:rtl/>
        </w:rPr>
        <w:t>پ- سپرده حسن اجرای کار</w:t>
      </w:r>
    </w:p>
    <w:p w14:paraId="307C42F7" w14:textId="77777777" w:rsidR="00972319" w:rsidRPr="00B12659" w:rsidRDefault="00972319" w:rsidP="00972319">
      <w:pPr>
        <w:rPr>
          <w:rFonts w:ascii="B Mitra"/>
          <w:spacing w:val="-5"/>
          <w:sz w:val="26"/>
          <w:szCs w:val="26"/>
          <w:rtl/>
          <w:lang w:bidi="ar-YE"/>
        </w:rPr>
      </w:pPr>
      <w:r w:rsidRPr="00B12659">
        <w:rPr>
          <w:rFonts w:ascii="B Mitra" w:hint="cs"/>
          <w:spacing w:val="-5"/>
          <w:sz w:val="26"/>
          <w:szCs w:val="26"/>
          <w:rtl/>
          <w:lang w:bidi="ar-YE"/>
        </w:rPr>
        <w:t>بابت حسن اجرای کار معادل ده درصد از هر پرداخت کسر و به حساب سپرده واریز می شود. مبالغ نقدی سپرده حسن اجرای کار در ازای ارائه ضمانت نامه های موضوع ماده (4)، به طرف قرارداد (مشاور) بازگردانده می شود. آزاد سازی تضمین انجام تعهدات و حسن اجرای کار، تابع شرایط قراردادی است.</w:t>
      </w:r>
    </w:p>
    <w:p w14:paraId="2A21BE65" w14:textId="77777777" w:rsidR="00972319" w:rsidRPr="00B12659" w:rsidRDefault="00972319" w:rsidP="00972319">
      <w:pPr>
        <w:rPr>
          <w:rFonts w:ascii="B Mitra"/>
          <w:spacing w:val="-5"/>
          <w:sz w:val="26"/>
          <w:szCs w:val="26"/>
          <w:lang w:bidi="ar-YE"/>
        </w:rPr>
      </w:pPr>
    </w:p>
    <w:p w14:paraId="6B91F929" w14:textId="77777777" w:rsidR="00972319" w:rsidRPr="00B12659" w:rsidRDefault="00972319" w:rsidP="00972319">
      <w:pPr>
        <w:rPr>
          <w:rFonts w:ascii="B Mitra"/>
          <w:spacing w:val="-5"/>
          <w:sz w:val="26"/>
          <w:szCs w:val="26"/>
          <w:rtl/>
          <w:lang w:bidi="ar-YE"/>
        </w:rPr>
      </w:pPr>
      <w:r w:rsidRPr="00B12659">
        <w:rPr>
          <w:rFonts w:ascii="B Mitra" w:hint="cs"/>
          <w:spacing w:val="-5"/>
          <w:sz w:val="26"/>
          <w:szCs w:val="26"/>
          <w:rtl/>
          <w:lang w:bidi="ar-YE"/>
        </w:rPr>
        <w:t>جدول</w:t>
      </w:r>
      <w:r w:rsidRPr="00B12659">
        <w:rPr>
          <w:rFonts w:ascii="B Mitra"/>
          <w:spacing w:val="-5"/>
          <w:sz w:val="26"/>
          <w:szCs w:val="26"/>
          <w:lang w:bidi="ar-YE"/>
        </w:rPr>
        <w:t xml:space="preserve"> </w:t>
      </w:r>
      <w:r w:rsidRPr="00B12659">
        <w:rPr>
          <w:rFonts w:ascii="B Mitra" w:hint="cs"/>
          <w:spacing w:val="-5"/>
          <w:sz w:val="26"/>
          <w:szCs w:val="26"/>
          <w:rtl/>
          <w:lang w:bidi="ar-YE"/>
        </w:rPr>
        <w:t>شماره 7- مبلغ</w:t>
      </w:r>
      <w:r w:rsidRPr="00B12659">
        <w:rPr>
          <w:rFonts w:ascii="B Mitra"/>
          <w:spacing w:val="-5"/>
          <w:sz w:val="26"/>
          <w:szCs w:val="26"/>
          <w:lang w:bidi="ar-YE"/>
        </w:rPr>
        <w:t xml:space="preserve"> </w:t>
      </w:r>
      <w:r w:rsidRPr="00B12659">
        <w:rPr>
          <w:rFonts w:ascii="B Mitra" w:hint="cs"/>
          <w:spacing w:val="-5"/>
          <w:sz w:val="26"/>
          <w:szCs w:val="26"/>
          <w:rtl/>
          <w:lang w:bidi="ar-YE"/>
        </w:rPr>
        <w:t>تضمين</w:t>
      </w:r>
      <w:r w:rsidRPr="00B12659">
        <w:rPr>
          <w:rFonts w:ascii="B Mitra"/>
          <w:spacing w:val="-5"/>
          <w:sz w:val="26"/>
          <w:szCs w:val="26"/>
          <w:lang w:bidi="ar-YE"/>
        </w:rPr>
        <w:t xml:space="preserve"> </w:t>
      </w:r>
      <w:r w:rsidRPr="00B12659">
        <w:rPr>
          <w:rFonts w:ascii="B Mitra" w:hint="cs"/>
          <w:spacing w:val="-5"/>
          <w:sz w:val="26"/>
          <w:szCs w:val="26"/>
          <w:rtl/>
          <w:lang w:bidi="ar-YE"/>
        </w:rPr>
        <w:t>خريد</w:t>
      </w:r>
      <w:r w:rsidRPr="00B12659">
        <w:rPr>
          <w:rFonts w:ascii="B Mitra"/>
          <w:spacing w:val="-5"/>
          <w:sz w:val="26"/>
          <w:szCs w:val="26"/>
          <w:lang w:bidi="ar-YE"/>
        </w:rPr>
        <w:t xml:space="preserve"> </w:t>
      </w:r>
      <w:r w:rsidRPr="00B12659">
        <w:rPr>
          <w:rFonts w:ascii="B Mitra" w:hint="cs"/>
          <w:spacing w:val="-5"/>
          <w:sz w:val="26"/>
          <w:szCs w:val="26"/>
          <w:rtl/>
          <w:lang w:bidi="ar-YE"/>
        </w:rPr>
        <w:t>خدمات مشاوره</w:t>
      </w:r>
    </w:p>
    <w:tbl>
      <w:tblPr>
        <w:tblStyle w:val="TableGrid"/>
        <w:bidiVisual/>
        <w:tblW w:w="0" w:type="auto"/>
        <w:tblLook w:val="04A0" w:firstRow="1" w:lastRow="0" w:firstColumn="1" w:lastColumn="0" w:noHBand="0" w:noVBand="1"/>
      </w:tblPr>
      <w:tblGrid>
        <w:gridCol w:w="2212"/>
        <w:gridCol w:w="3798"/>
        <w:gridCol w:w="3006"/>
      </w:tblGrid>
      <w:tr w:rsidR="00972319" w:rsidRPr="00B12659" w14:paraId="5BD93EC8" w14:textId="77777777" w:rsidTr="00567519">
        <w:tc>
          <w:tcPr>
            <w:tcW w:w="6010" w:type="dxa"/>
            <w:gridSpan w:val="2"/>
          </w:tcPr>
          <w:p w14:paraId="5A109D3E" w14:textId="77777777" w:rsidR="00972319" w:rsidRPr="00B12659" w:rsidRDefault="00972319" w:rsidP="00567519">
            <w:pPr>
              <w:rPr>
                <w:rFonts w:ascii="B Mitra"/>
                <w:spacing w:val="-5"/>
                <w:sz w:val="26"/>
                <w:szCs w:val="26"/>
                <w:rtl/>
                <w:lang w:bidi="ar-YE"/>
              </w:rPr>
            </w:pPr>
            <w:r w:rsidRPr="00B12659">
              <w:rPr>
                <w:rFonts w:ascii="B Mitra" w:hint="cs"/>
                <w:spacing w:val="-5"/>
                <w:sz w:val="26"/>
                <w:szCs w:val="26"/>
                <w:rtl/>
                <w:lang w:bidi="ar-YE"/>
              </w:rPr>
              <w:t>موضوع تضمین</w:t>
            </w:r>
          </w:p>
        </w:tc>
        <w:tc>
          <w:tcPr>
            <w:tcW w:w="3006" w:type="dxa"/>
          </w:tcPr>
          <w:p w14:paraId="4A6D3D66" w14:textId="77777777" w:rsidR="00972319" w:rsidRPr="00B12659" w:rsidRDefault="00972319" w:rsidP="00567519">
            <w:pPr>
              <w:rPr>
                <w:rFonts w:ascii="B Mitra"/>
                <w:spacing w:val="-5"/>
                <w:sz w:val="26"/>
                <w:szCs w:val="26"/>
                <w:rtl/>
                <w:lang w:bidi="ar-YE"/>
              </w:rPr>
            </w:pPr>
            <w:r w:rsidRPr="00B12659">
              <w:rPr>
                <w:rFonts w:ascii="B Mitra" w:hint="cs"/>
                <w:spacing w:val="-5"/>
                <w:sz w:val="26"/>
                <w:szCs w:val="26"/>
                <w:rtl/>
                <w:lang w:bidi="ar-YE"/>
              </w:rPr>
              <w:t>میزان</w:t>
            </w:r>
          </w:p>
        </w:tc>
      </w:tr>
      <w:tr w:rsidR="00972319" w:rsidRPr="00211327" w14:paraId="6D4ACB96" w14:textId="77777777" w:rsidTr="00567519">
        <w:tc>
          <w:tcPr>
            <w:tcW w:w="6010" w:type="dxa"/>
            <w:gridSpan w:val="2"/>
          </w:tcPr>
          <w:p w14:paraId="384A587F" w14:textId="77777777" w:rsidR="00972319" w:rsidRPr="00211327" w:rsidRDefault="00972319" w:rsidP="00567519">
            <w:pPr>
              <w:rPr>
                <w:rtl/>
              </w:rPr>
            </w:pPr>
            <w:r w:rsidRPr="00211327">
              <w:rPr>
                <w:rFonts w:hint="cs"/>
                <w:rtl/>
              </w:rPr>
              <w:t>تضمین انجام تعهدات</w:t>
            </w:r>
          </w:p>
        </w:tc>
        <w:tc>
          <w:tcPr>
            <w:tcW w:w="3006" w:type="dxa"/>
          </w:tcPr>
          <w:p w14:paraId="1731D1D0" w14:textId="77777777" w:rsidR="00972319" w:rsidRPr="00211327" w:rsidRDefault="00972319" w:rsidP="00567519">
            <w:pPr>
              <w:rPr>
                <w:rtl/>
              </w:rPr>
            </w:pPr>
            <w:r w:rsidRPr="00211327">
              <w:rPr>
                <w:rFonts w:hint="cs"/>
                <w:rtl/>
              </w:rPr>
              <w:t>پنج درصد</w:t>
            </w:r>
          </w:p>
        </w:tc>
      </w:tr>
      <w:tr w:rsidR="00972319" w:rsidRPr="00211327" w14:paraId="40F7DCA6" w14:textId="77777777" w:rsidTr="00567519">
        <w:tc>
          <w:tcPr>
            <w:tcW w:w="2212" w:type="dxa"/>
            <w:vMerge w:val="restart"/>
          </w:tcPr>
          <w:p w14:paraId="69712E14" w14:textId="77777777" w:rsidR="00972319" w:rsidRPr="00211327" w:rsidRDefault="00972319" w:rsidP="00567519">
            <w:pPr>
              <w:rPr>
                <w:rtl/>
              </w:rPr>
            </w:pPr>
            <w:r w:rsidRPr="00211327">
              <w:rPr>
                <w:rFonts w:hint="cs"/>
                <w:rtl/>
              </w:rPr>
              <w:lastRenderedPageBreak/>
              <w:t>تضمین پیش پرداخت</w:t>
            </w:r>
          </w:p>
        </w:tc>
        <w:tc>
          <w:tcPr>
            <w:tcW w:w="3798" w:type="dxa"/>
          </w:tcPr>
          <w:p w14:paraId="3601A762" w14:textId="77777777" w:rsidR="00972319" w:rsidRPr="00DB3871" w:rsidRDefault="00972319" w:rsidP="00567519">
            <w:pPr>
              <w:rPr>
                <w:rtl/>
              </w:rPr>
            </w:pPr>
            <w:r w:rsidRPr="00DB3871">
              <w:rPr>
                <w:rFonts w:hint="cs"/>
                <w:rtl/>
              </w:rPr>
              <w:t>مطالعاتی، طراحی، پژوهشی، نرم افزاری</w:t>
            </w:r>
          </w:p>
        </w:tc>
        <w:tc>
          <w:tcPr>
            <w:tcW w:w="3006" w:type="dxa"/>
          </w:tcPr>
          <w:p w14:paraId="787F2693" w14:textId="77777777" w:rsidR="00972319" w:rsidRPr="00211327" w:rsidRDefault="00972319" w:rsidP="00567519">
            <w:pPr>
              <w:rPr>
                <w:rtl/>
              </w:rPr>
            </w:pPr>
            <w:r w:rsidRPr="00211327">
              <w:rPr>
                <w:rFonts w:hint="cs"/>
                <w:rtl/>
              </w:rPr>
              <w:t>بیست و پنج درصد</w:t>
            </w:r>
          </w:p>
        </w:tc>
      </w:tr>
      <w:tr w:rsidR="00972319" w:rsidRPr="00211327" w14:paraId="5CD67421" w14:textId="77777777" w:rsidTr="00567519">
        <w:tc>
          <w:tcPr>
            <w:tcW w:w="2212" w:type="dxa"/>
            <w:vMerge/>
          </w:tcPr>
          <w:p w14:paraId="7FD8A0E5" w14:textId="77777777" w:rsidR="00972319" w:rsidRPr="00211327" w:rsidRDefault="00972319" w:rsidP="00567519">
            <w:pPr>
              <w:rPr>
                <w:rtl/>
              </w:rPr>
            </w:pPr>
          </w:p>
        </w:tc>
        <w:tc>
          <w:tcPr>
            <w:tcW w:w="3798" w:type="dxa"/>
          </w:tcPr>
          <w:p w14:paraId="34A1742B" w14:textId="77777777" w:rsidR="00972319" w:rsidRPr="00DB3871" w:rsidRDefault="00972319" w:rsidP="00567519">
            <w:pPr>
              <w:rPr>
                <w:rtl/>
              </w:rPr>
            </w:pPr>
            <w:r w:rsidRPr="00DB3871">
              <w:rPr>
                <w:rFonts w:hint="cs"/>
                <w:rtl/>
              </w:rPr>
              <w:t>نظارت عالی و کارگاهی</w:t>
            </w:r>
          </w:p>
        </w:tc>
        <w:tc>
          <w:tcPr>
            <w:tcW w:w="3006" w:type="dxa"/>
          </w:tcPr>
          <w:p w14:paraId="30F25C94" w14:textId="77777777" w:rsidR="00972319" w:rsidRPr="00211327" w:rsidRDefault="00972319" w:rsidP="00567519">
            <w:pPr>
              <w:rPr>
                <w:rtl/>
              </w:rPr>
            </w:pPr>
            <w:r w:rsidRPr="00211327">
              <w:rPr>
                <w:rFonts w:hint="cs"/>
                <w:rtl/>
              </w:rPr>
              <w:t>ده درصد</w:t>
            </w:r>
          </w:p>
        </w:tc>
      </w:tr>
      <w:tr w:rsidR="00972319" w:rsidRPr="00211327" w14:paraId="5485C70C" w14:textId="77777777" w:rsidTr="00567519">
        <w:tc>
          <w:tcPr>
            <w:tcW w:w="6010" w:type="dxa"/>
            <w:gridSpan w:val="2"/>
          </w:tcPr>
          <w:p w14:paraId="2A31F214" w14:textId="77777777" w:rsidR="00972319" w:rsidRPr="00211327" w:rsidRDefault="00972319" w:rsidP="00567519">
            <w:pPr>
              <w:rPr>
                <w:rtl/>
              </w:rPr>
            </w:pPr>
            <w:r w:rsidRPr="00211327">
              <w:rPr>
                <w:rFonts w:hint="cs"/>
                <w:rtl/>
              </w:rPr>
              <w:t>سپرده حسن اجرای کار</w:t>
            </w:r>
          </w:p>
        </w:tc>
        <w:tc>
          <w:tcPr>
            <w:tcW w:w="3006" w:type="dxa"/>
          </w:tcPr>
          <w:p w14:paraId="5920A5CE" w14:textId="77777777" w:rsidR="00972319" w:rsidRPr="00211327" w:rsidRDefault="00972319" w:rsidP="00567519">
            <w:pPr>
              <w:rPr>
                <w:rtl/>
              </w:rPr>
            </w:pPr>
            <w:r w:rsidRPr="00211327">
              <w:rPr>
                <w:rFonts w:hint="cs"/>
                <w:rtl/>
              </w:rPr>
              <w:t>ده درصد</w:t>
            </w:r>
          </w:p>
        </w:tc>
      </w:tr>
    </w:tbl>
    <w:p w14:paraId="2B31F0D3" w14:textId="77777777" w:rsidR="00972319" w:rsidRDefault="00972319" w:rsidP="00972319">
      <w:pPr>
        <w:rPr>
          <w:rtl/>
        </w:rPr>
      </w:pPr>
    </w:p>
    <w:p w14:paraId="35F0A3D9" w14:textId="77777777" w:rsidR="00972319" w:rsidRDefault="00972319" w:rsidP="00972319">
      <w:pPr>
        <w:rPr>
          <w:rtl/>
        </w:rPr>
      </w:pPr>
    </w:p>
    <w:p w14:paraId="6BCA8376" w14:textId="77777777" w:rsidR="00972319" w:rsidRPr="0038791C" w:rsidRDefault="00972319" w:rsidP="00972319">
      <w:pPr>
        <w:rPr>
          <w:rFonts w:ascii="B Mitra"/>
          <w:spacing w:val="-5"/>
          <w:sz w:val="26"/>
          <w:szCs w:val="26"/>
          <w:rtl/>
          <w:lang w:bidi="ar-YE"/>
        </w:rPr>
      </w:pPr>
      <w:r w:rsidRPr="0038791C">
        <w:rPr>
          <w:rFonts w:ascii="B Mitra" w:hint="cs"/>
          <w:spacing w:val="-5"/>
          <w:sz w:val="26"/>
          <w:szCs w:val="26"/>
          <w:rtl/>
          <w:lang w:bidi="ar-YE"/>
        </w:rPr>
        <w:t>تضامين</w:t>
      </w:r>
      <w:r w:rsidRPr="0038791C">
        <w:rPr>
          <w:rFonts w:ascii="B Mitra"/>
          <w:spacing w:val="-5"/>
          <w:sz w:val="26"/>
          <w:szCs w:val="26"/>
          <w:lang w:bidi="ar-YE"/>
        </w:rPr>
        <w:t xml:space="preserve"> </w:t>
      </w:r>
      <w:r w:rsidRPr="0038791C">
        <w:rPr>
          <w:rFonts w:ascii="B Mitra" w:hint="cs"/>
          <w:spacing w:val="-5"/>
          <w:sz w:val="26"/>
          <w:szCs w:val="26"/>
          <w:rtl/>
          <w:lang w:bidi="ar-YE"/>
        </w:rPr>
        <w:t>قابل قبول</w:t>
      </w:r>
      <w:r w:rsidRPr="0038791C">
        <w:rPr>
          <w:rFonts w:ascii="B Mitra"/>
          <w:spacing w:val="-5"/>
          <w:sz w:val="26"/>
          <w:szCs w:val="26"/>
          <w:lang w:bidi="ar-YE"/>
        </w:rPr>
        <w:t xml:space="preserve"> </w:t>
      </w:r>
      <w:r w:rsidRPr="0038791C">
        <w:rPr>
          <w:rFonts w:ascii="B Mitra" w:hint="cs"/>
          <w:spacing w:val="-5"/>
          <w:sz w:val="26"/>
          <w:szCs w:val="26"/>
          <w:rtl/>
          <w:lang w:bidi="ar-YE"/>
        </w:rPr>
        <w:t>مشاور</w:t>
      </w:r>
      <w:r w:rsidRPr="0038791C">
        <w:rPr>
          <w:rFonts w:ascii="B Mitra"/>
          <w:spacing w:val="-5"/>
          <w:sz w:val="26"/>
          <w:szCs w:val="26"/>
          <w:lang w:bidi="ar-YE"/>
        </w:rPr>
        <w:t xml:space="preserve"> </w:t>
      </w:r>
      <w:r w:rsidRPr="0038791C">
        <w:rPr>
          <w:rFonts w:ascii="B Mitra" w:hint="cs"/>
          <w:spacing w:val="-5"/>
          <w:sz w:val="26"/>
          <w:szCs w:val="26"/>
          <w:rtl/>
          <w:lang w:bidi="ar-YE"/>
        </w:rPr>
        <w:t>مي تواند</w:t>
      </w:r>
      <w:r w:rsidRPr="0038791C">
        <w:rPr>
          <w:rFonts w:ascii="B Mitra"/>
          <w:spacing w:val="-5"/>
          <w:sz w:val="26"/>
          <w:szCs w:val="26"/>
          <w:lang w:bidi="ar-YE"/>
        </w:rPr>
        <w:t xml:space="preserve"> </w:t>
      </w:r>
      <w:r w:rsidRPr="0038791C">
        <w:rPr>
          <w:rFonts w:ascii="B Mitra" w:hint="cs"/>
          <w:spacing w:val="-5"/>
          <w:sz w:val="26"/>
          <w:szCs w:val="26"/>
          <w:rtl/>
          <w:lang w:bidi="ar-YE"/>
        </w:rPr>
        <w:t>يک يا</w:t>
      </w:r>
      <w:r w:rsidRPr="0038791C">
        <w:rPr>
          <w:rFonts w:ascii="B Mitra"/>
          <w:spacing w:val="-5"/>
          <w:sz w:val="26"/>
          <w:szCs w:val="26"/>
          <w:lang w:bidi="ar-YE"/>
        </w:rPr>
        <w:t xml:space="preserve"> </w:t>
      </w:r>
      <w:r w:rsidRPr="0038791C">
        <w:rPr>
          <w:rFonts w:ascii="B Mitra" w:hint="cs"/>
          <w:spacing w:val="-5"/>
          <w:sz w:val="26"/>
          <w:szCs w:val="26"/>
          <w:rtl/>
          <w:lang w:bidi="ar-YE"/>
        </w:rPr>
        <w:t>ترکيبي</w:t>
      </w:r>
      <w:r w:rsidRPr="0038791C">
        <w:rPr>
          <w:rFonts w:ascii="B Mitra"/>
          <w:spacing w:val="-5"/>
          <w:sz w:val="26"/>
          <w:szCs w:val="26"/>
          <w:lang w:bidi="ar-YE"/>
        </w:rPr>
        <w:t xml:space="preserve"> </w:t>
      </w:r>
      <w:r w:rsidRPr="0038791C">
        <w:rPr>
          <w:rFonts w:ascii="B Mitra" w:hint="cs"/>
          <w:spacing w:val="-5"/>
          <w:sz w:val="26"/>
          <w:szCs w:val="26"/>
          <w:rtl/>
          <w:lang w:bidi="ar-YE"/>
        </w:rPr>
        <w:t>از</w:t>
      </w:r>
      <w:r w:rsidRPr="0038791C">
        <w:rPr>
          <w:rFonts w:ascii="B Mitra"/>
          <w:spacing w:val="-5"/>
          <w:sz w:val="26"/>
          <w:szCs w:val="26"/>
          <w:lang w:bidi="ar-YE"/>
        </w:rPr>
        <w:t xml:space="preserve"> </w:t>
      </w:r>
      <w:r w:rsidRPr="0038791C">
        <w:rPr>
          <w:rFonts w:ascii="B Mitra" w:hint="cs"/>
          <w:spacing w:val="-5"/>
          <w:sz w:val="26"/>
          <w:szCs w:val="26"/>
          <w:rtl/>
          <w:lang w:bidi="ar-YE"/>
        </w:rPr>
        <w:t>ضمانت نامه هاي</w:t>
      </w:r>
      <w:r w:rsidRPr="0038791C">
        <w:rPr>
          <w:rFonts w:ascii="B Mitra"/>
          <w:spacing w:val="-5"/>
          <w:sz w:val="26"/>
          <w:szCs w:val="26"/>
          <w:lang w:bidi="ar-YE"/>
        </w:rPr>
        <w:t xml:space="preserve"> </w:t>
      </w:r>
      <w:r w:rsidRPr="0038791C">
        <w:rPr>
          <w:rFonts w:ascii="B Mitra" w:hint="cs"/>
          <w:spacing w:val="-5"/>
          <w:sz w:val="26"/>
          <w:szCs w:val="26"/>
          <w:rtl/>
          <w:lang w:bidi="ar-YE"/>
        </w:rPr>
        <w:t xml:space="preserve">ماده (4) باشد. </w:t>
      </w:r>
    </w:p>
    <w:p w14:paraId="53223895" w14:textId="77777777" w:rsidR="00972319" w:rsidRPr="0038791C" w:rsidRDefault="00972319" w:rsidP="00972319">
      <w:pPr>
        <w:rPr>
          <w:rFonts w:ascii="B Mitra"/>
          <w:spacing w:val="-5"/>
          <w:sz w:val="26"/>
          <w:szCs w:val="26"/>
          <w:rtl/>
          <w:lang w:bidi="ar-YE"/>
        </w:rPr>
      </w:pPr>
      <w:r w:rsidRPr="0038791C">
        <w:rPr>
          <w:rFonts w:ascii="B Mitra" w:hint="cs"/>
          <w:spacing w:val="-5"/>
          <w:sz w:val="26"/>
          <w:szCs w:val="26"/>
          <w:rtl/>
          <w:lang w:bidi="ar-YE"/>
        </w:rPr>
        <w:t>تبصره ماده 7 : مصوبه شماره 123402/ت 50659 ها مورخ 22/09/1394 هیات وزیران در خصوص آئین نامه تضمین معاملات دولتی: در قراردادهای پژوهشی و تحقیقاتی دستگاه های اجرایی با دانشگاه ها و موسسات پژوهشی و آموزشی دولتی، ارائه ضمانت نامه کتبی با امضای روسای دانشگاه ها، موسسات پژوهشی و آموزشی طرف قرارداد مجاز است. در صورت عدم انجام تعهدات موضوع ضمانت نامه یاد شده، وزارت امور اقتصادی و دارایی (خزانه داری کل کشور) مکلف است با درخواست دستگاه های اجرایی و تائید سازمان مدیریت و برنامه ریزی کشور مبلغ ضمانت نامه را از محل موجودی حساب درآمد اختصاصی دانشگاه ها به دستگاه اجرایی ذینفع مسترد نماید.</w:t>
      </w:r>
    </w:p>
    <w:p w14:paraId="66FBA009" w14:textId="77777777" w:rsidR="00416F87" w:rsidRDefault="00057804"/>
    <w:sectPr w:rsidR="00416F87" w:rsidSect="00057804">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BDA"/>
    <w:rsid w:val="00057804"/>
    <w:rsid w:val="00360BDA"/>
    <w:rsid w:val="007B6589"/>
    <w:rsid w:val="00972319"/>
    <w:rsid w:val="00B361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02BEF-FC47-479E-9820-1C08555A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319"/>
    <w:pPr>
      <w:bidi/>
      <w:spacing w:after="0" w:line="240" w:lineRule="auto"/>
      <w:jc w:val="lowKashida"/>
    </w:pPr>
    <w:rPr>
      <w:rFonts w:ascii="Times New Roman" w:eastAsiaTheme="minorEastAsia" w:hAnsi="Times New Roman" w:cs="B Nazanin"/>
      <w:szCs w:val="24"/>
      <w:lang w:bidi="fa-IR"/>
    </w:rPr>
  </w:style>
  <w:style w:type="paragraph" w:styleId="Heading1">
    <w:name w:val="heading 1"/>
    <w:basedOn w:val="Normal"/>
    <w:next w:val="Normal"/>
    <w:link w:val="Heading1Char"/>
    <w:autoRedefine/>
    <w:uiPriority w:val="9"/>
    <w:qFormat/>
    <w:rsid w:val="00972319"/>
    <w:pPr>
      <w:keepNext/>
      <w:spacing w:before="240" w:after="60"/>
      <w:jc w:val="center"/>
      <w:outlineLvl w:val="0"/>
    </w:pPr>
    <w:rPr>
      <w:rFonts w:eastAsiaTheme="majorEastAsia"/>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319"/>
    <w:rPr>
      <w:rFonts w:ascii="Times New Roman" w:eastAsiaTheme="majorEastAsia" w:hAnsi="Times New Roman" w:cs="B Nazanin"/>
      <w:b/>
      <w:bCs/>
      <w:kern w:val="32"/>
      <w:sz w:val="24"/>
      <w:szCs w:val="32"/>
      <w:lang w:bidi="fa-IR"/>
    </w:rPr>
  </w:style>
  <w:style w:type="character" w:styleId="Strong">
    <w:name w:val="Strong"/>
    <w:basedOn w:val="DefaultParagraphFont"/>
    <w:uiPriority w:val="22"/>
    <w:qFormat/>
    <w:rsid w:val="00972319"/>
    <w:rPr>
      <w:b/>
      <w:bCs/>
    </w:rPr>
  </w:style>
  <w:style w:type="table" w:styleId="TableGrid">
    <w:name w:val="Table Grid"/>
    <w:basedOn w:val="TableNormal"/>
    <w:uiPriority w:val="59"/>
    <w:rsid w:val="00972319"/>
    <w:pPr>
      <w:spacing w:after="0" w:line="240" w:lineRule="auto"/>
    </w:pPr>
    <w:rPr>
      <w:rFonts w:eastAsiaTheme="minorEastAsia"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javanmardi</dc:creator>
  <cp:keywords/>
  <dc:description/>
  <cp:lastModifiedBy>Admin</cp:lastModifiedBy>
  <cp:revision>3</cp:revision>
  <cp:lastPrinted>2022-03-19T06:12:00Z</cp:lastPrinted>
  <dcterms:created xsi:type="dcterms:W3CDTF">2022-02-18T19:56:00Z</dcterms:created>
  <dcterms:modified xsi:type="dcterms:W3CDTF">2022-03-19T06:13:00Z</dcterms:modified>
</cp:coreProperties>
</file>